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144E" w:rsidRDefault="0030144E" w:rsidP="0030144E">
      <w:pPr>
        <w:pStyle w:val="Title"/>
        <w:jc w:val="center"/>
      </w:pPr>
      <w:r>
        <w:t>Inteligenta artificala</w:t>
      </w:r>
    </w:p>
    <w:p w:rsidR="00374CAF" w:rsidRDefault="0030144E" w:rsidP="0030144E">
      <w:pPr>
        <w:pStyle w:val="Title"/>
        <w:jc w:val="center"/>
      </w:pPr>
      <w:r>
        <w:t>domeniu si obiective</w:t>
      </w:r>
    </w:p>
    <w:p w:rsidR="0030144E" w:rsidRDefault="0030144E" w:rsidP="0030144E">
      <w:r>
        <w:t>Bibliografie: Proiectarea sistemelor inteligente in context logic computational</w:t>
      </w:r>
    </w:p>
    <w:p w:rsidR="0030144E" w:rsidRDefault="0030144E" w:rsidP="0030144E"/>
    <w:p w:rsidR="0030144E" w:rsidRDefault="0030144E" w:rsidP="0030144E">
      <w:r>
        <w:tab/>
        <w:t>Inteligenta arfificiala este un domeniu multi disciplinar din perspectiva definirii si dezvoltarii sale care integreaza capabilitati la nivelul unui sistem tehnic prin care comportamentul acestuia sa fie din anumite perspective similar cu celui uman sau celui biologic</w:t>
      </w:r>
    </w:p>
    <w:p w:rsidR="0030144E" w:rsidRDefault="0030144E" w:rsidP="0030144E">
      <w:r>
        <w:tab/>
        <w:t xml:space="preserve">Capabilitatea esentiala in realizarea acestor comportamente se refera la </w:t>
      </w:r>
    </w:p>
    <w:p w:rsidR="0030144E" w:rsidRDefault="0030144E" w:rsidP="0030144E">
      <w:pPr>
        <w:pStyle w:val="ListParagraph"/>
        <w:numPr>
          <w:ilvl w:val="0"/>
          <w:numId w:val="1"/>
        </w:numPr>
      </w:pPr>
      <w:r>
        <w:t>Modul de rezolvare al problemelor</w:t>
      </w:r>
    </w:p>
    <w:p w:rsidR="0030144E" w:rsidRDefault="0030144E" w:rsidP="0030144E">
      <w:pPr>
        <w:pStyle w:val="ListParagraph"/>
        <w:numPr>
          <w:ilvl w:val="0"/>
          <w:numId w:val="1"/>
        </w:numPr>
      </w:pPr>
      <w:r>
        <w:t>Reprezentarea cunostintelor</w:t>
      </w:r>
    </w:p>
    <w:p w:rsidR="0030144E" w:rsidRDefault="0030144E" w:rsidP="0030144E">
      <w:pPr>
        <w:pStyle w:val="ListParagraph"/>
        <w:numPr>
          <w:ilvl w:val="0"/>
          <w:numId w:val="1"/>
        </w:numPr>
      </w:pPr>
      <w:r>
        <w:t>perceperea interactiunii cu mediului ca experiente</w:t>
      </w:r>
    </w:p>
    <w:p w:rsidR="0030144E" w:rsidRDefault="0030144E" w:rsidP="0030144E">
      <w:pPr>
        <w:pStyle w:val="ListParagraph"/>
        <w:numPr>
          <w:ilvl w:val="0"/>
          <w:numId w:val="1"/>
        </w:numPr>
      </w:pPr>
      <w:r>
        <w:t>capabilitatea de invatare</w:t>
      </w:r>
    </w:p>
    <w:p w:rsidR="0030144E" w:rsidRDefault="0030144E" w:rsidP="0030144E">
      <w:pPr>
        <w:pStyle w:val="ListParagraph"/>
        <w:numPr>
          <w:ilvl w:val="0"/>
          <w:numId w:val="1"/>
        </w:numPr>
      </w:pPr>
      <w:r>
        <w:t>intelegerea unui limbaj in sensul utilizarii constiente corecte a simbolurilor acestuia, interpretarea a simbolurilor limbajului natural</w:t>
      </w:r>
    </w:p>
    <w:p w:rsidR="0030144E" w:rsidRDefault="0030144E" w:rsidP="0030144E">
      <w:pPr>
        <w:pStyle w:val="ListParagraph"/>
        <w:numPr>
          <w:ilvl w:val="0"/>
          <w:numId w:val="1"/>
        </w:numPr>
      </w:pPr>
      <w:r>
        <w:t>rationamentul</w:t>
      </w:r>
    </w:p>
    <w:p w:rsidR="0030144E" w:rsidRDefault="0030144E" w:rsidP="0030144E">
      <w:pPr>
        <w:pStyle w:val="ListParagraph"/>
        <w:numPr>
          <w:ilvl w:val="0"/>
          <w:numId w:val="1"/>
        </w:numPr>
      </w:pPr>
      <w:r>
        <w:t>demonstrarea teoremelor</w:t>
      </w:r>
    </w:p>
    <w:p w:rsidR="0030144E" w:rsidRDefault="0030144E" w:rsidP="0030144E">
      <w:pPr>
        <w:pStyle w:val="ListParagraph"/>
      </w:pPr>
      <w:r>
        <w:t>Elementul esential al unei inteligente artificiale este rationamentul ca proiectie a gandirii.</w:t>
      </w:r>
    </w:p>
    <w:p w:rsidR="0030144E" w:rsidRDefault="0030144E" w:rsidP="0030144E">
      <w:pPr>
        <w:pStyle w:val="ListParagraph"/>
        <w:ind w:left="0"/>
      </w:pPr>
      <w:r>
        <w:tab/>
        <w:t>Analizand nivelurile de inteligenta si transpunandule pentru domeniul inteligentei artificiale rezulta ca elementul unitar este rationamentul al carui fundament este exprimat ca o regula</w:t>
      </w:r>
    </w:p>
    <w:p w:rsidR="0030144E" w:rsidRDefault="0030144E" w:rsidP="0030144E">
      <w:pPr>
        <w:pStyle w:val="ListParagraph"/>
        <w:ind w:left="0"/>
      </w:pPr>
      <w:r>
        <w:tab/>
        <w:t>Rationamentul si cunostintele sunt esentiale si pentru intelegerea limbajului natural din perspectiva dimensiunilor a acestei intelegeri ca raspuns la contextul de limbaj</w:t>
      </w:r>
    </w:p>
    <w:p w:rsidR="0030144E" w:rsidRDefault="0030144E" w:rsidP="0030144E">
      <w:pPr>
        <w:pStyle w:val="ListParagraph"/>
        <w:ind w:left="0"/>
      </w:pPr>
      <w:r>
        <w:tab/>
        <w:t>Rationamentul este un procesc complex asociat gandirii al carui element central este reprezentat de logica si se definteste ca ansamblul de principii obiective prin care se realizeaza gandirea sau rationamentul corect</w:t>
      </w:r>
    </w:p>
    <w:p w:rsidR="0030144E" w:rsidRDefault="0030144E" w:rsidP="0030144E">
      <w:pPr>
        <w:pStyle w:val="ListParagraph"/>
        <w:ind w:left="0"/>
      </w:pPr>
      <w:r>
        <w:tab/>
        <w:t>Logica evidentieaza modul in care dintr-un ansamblu de cunostinte si informatii se pot determina concluzii corecte in conditiile in care informatiile si regulile sunt corecte in raport cu mediul. Acest element al rationari va trebui implementat si in inteligenta artificiala astfel incat baza pr</w:t>
      </w:r>
      <w:r w:rsidR="00EE2838">
        <w:t>emizelor corecte si al cunostintelor corecte sa asigure un comportament corect al inteligentei artificiale</w:t>
      </w: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p>
    <w:p w:rsidR="00EE2838" w:rsidRDefault="00EE2838" w:rsidP="0030144E">
      <w:pPr>
        <w:pStyle w:val="ListParagraph"/>
        <w:ind w:left="0"/>
      </w:pPr>
      <w:r>
        <w:lastRenderedPageBreak/>
        <w:t>LCIA CURS 2</w:t>
      </w:r>
    </w:p>
    <w:p w:rsidR="00EE2838" w:rsidRDefault="00EE2838" w:rsidP="00EE2838">
      <w:pPr>
        <w:pStyle w:val="Title"/>
        <w:jc w:val="center"/>
      </w:pPr>
      <w:r>
        <w:t>Inteligenta artificiala</w:t>
      </w:r>
    </w:p>
    <w:p w:rsidR="00EE2838" w:rsidRDefault="00EE2838" w:rsidP="00EE2838">
      <w:r>
        <w:tab/>
      </w:r>
      <w:r>
        <w:tab/>
      </w:r>
      <w:r>
        <w:tab/>
      </w:r>
      <w:r>
        <w:tab/>
      </w:r>
      <w:r>
        <w:tab/>
        <w:t>(partea logica)</w:t>
      </w:r>
    </w:p>
    <w:p w:rsidR="00EE2838" w:rsidRDefault="00EE2838" w:rsidP="00EE2838">
      <w:r>
        <w:tab/>
        <w:t>Directia logica in dezvoltarea inteligentei artificiale</w:t>
      </w:r>
    </w:p>
    <w:p w:rsidR="0051230E" w:rsidRDefault="00EE2838" w:rsidP="00EE2838">
      <w:r>
        <w:tab/>
        <w:t>Planurile intel</w:t>
      </w:r>
      <w:r w:rsidR="0051230E">
        <w:t>igentei artiiciale privind definirea si dezvoltarea ei sunt multiple privind transformarea si obiectivelor din mediul de lucru, dezvoltarea unor memorii asociate toate acestea reprezentand domenii care pot lucra independent sau pot fi integrate in sfera artificiala a gandirii</w:t>
      </w:r>
    </w:p>
    <w:p w:rsidR="0051230E" w:rsidRDefault="0051230E" w:rsidP="00EE2838">
      <w:r>
        <w:tab/>
        <w:t>Procesul de gandire este situtat la nivelul abstract simbolurile de reprezentare a lumii, a mediului, a realitati. Are doi piloni (limbajul simbolic, logica prin care pe baza informatiilor si cunostintelor se desfasoara procesul de gandire cu un scop pe determinat)</w:t>
      </w:r>
    </w:p>
    <w:p w:rsidR="0051230E" w:rsidRDefault="0051230E" w:rsidP="00EE2838">
      <w:r>
        <w:tab/>
        <w:t>Indiferent de complexitatea sa procesul de gandire este guvernat de logica; formalizarea logicii, dezvoltarea unui limbaj specific si compatibilitatea acestuia intr-o anumita masura cu contextul tehnologic , computational permit dezvoltarea dimeniunii logice a inteligentei artificiale respectiv a gandirii artificiale</w:t>
      </w:r>
    </w:p>
    <w:p w:rsidR="0051230E" w:rsidRDefault="0051230E" w:rsidP="0051230E">
      <w:pPr>
        <w:pStyle w:val="Heading2"/>
      </w:pPr>
      <w:r>
        <w:t>Directia logicii propozitilor in inteligenta aritificiala</w:t>
      </w:r>
    </w:p>
    <w:p w:rsidR="0051230E" w:rsidRDefault="0051230E" w:rsidP="0051230E">
      <w:r>
        <w:tab/>
        <w:t>Atat logica propozitiilor cat si ulterior logica predicatelor dezvolta inteligenta artificiala prin</w:t>
      </w:r>
    </w:p>
    <w:p w:rsidR="0051230E" w:rsidRDefault="0051230E" w:rsidP="0051230E">
      <w:pPr>
        <w:pStyle w:val="ListParagraph"/>
        <w:numPr>
          <w:ilvl w:val="0"/>
          <w:numId w:val="2"/>
        </w:numPr>
      </w:pPr>
      <w:r>
        <w:t>formalizarea cunostintelor in cadrul logicii</w:t>
      </w:r>
    </w:p>
    <w:p w:rsidR="0051230E" w:rsidRDefault="0051230E" w:rsidP="0051230E">
      <w:pPr>
        <w:pStyle w:val="ListParagraph"/>
        <w:numPr>
          <w:ilvl w:val="0"/>
          <w:numId w:val="2"/>
        </w:numPr>
      </w:pPr>
      <w:r>
        <w:t>prelucrarea cunostintelor la nivelul formal</w:t>
      </w:r>
    </w:p>
    <w:p w:rsidR="00C842BD" w:rsidRDefault="00C842BD" w:rsidP="0051230E">
      <w:pPr>
        <w:pStyle w:val="ListParagraph"/>
        <w:numPr>
          <w:ilvl w:val="0"/>
          <w:numId w:val="2"/>
        </w:numPr>
      </w:pPr>
      <w:r>
        <w:t xml:space="preserve">inferenta ca orices de gandire prin deducere in contextul logicii propozitiilor repsectiv predicatelor </w:t>
      </w:r>
    </w:p>
    <w:p w:rsidR="00C842BD" w:rsidRDefault="00C842BD" w:rsidP="00C842BD">
      <w:pPr>
        <w:pStyle w:val="Heading2"/>
      </w:pPr>
      <w:r>
        <w:t>Elementele constructive ale formalizari simbolice in logica propozitilor:</w:t>
      </w:r>
    </w:p>
    <w:p w:rsidR="00C842BD" w:rsidRDefault="00C842BD" w:rsidP="00C842BD">
      <w:r>
        <w:tab/>
        <w:t>Dezvoltarea inteligenta artificiala prespunune un limbaj simbolice dar flexibil astfel incat sa poata fi o proiectie a limbajului natural</w:t>
      </w:r>
    </w:p>
    <w:p w:rsidR="00C842BD" w:rsidRDefault="00C842BD" w:rsidP="00C842BD">
      <w:r>
        <w:tab/>
        <w:t>Elemene constitutive</w:t>
      </w:r>
    </w:p>
    <w:p w:rsidR="00C842BD" w:rsidRDefault="00C842BD" w:rsidP="00C842BD">
      <w:pPr>
        <w:pStyle w:val="ListParagraph"/>
        <w:numPr>
          <w:ilvl w:val="0"/>
          <w:numId w:val="3"/>
        </w:numPr>
      </w:pPr>
      <w:r>
        <w:t>Simbolurile propozitionale notate cu litere mici p,q,r reprezinta propozitii simple din limbajul natural si incapsuleaza semnificaiei lor</w:t>
      </w:r>
    </w:p>
    <w:p w:rsidR="00E619A5" w:rsidRDefault="00C842BD" w:rsidP="00E619A5">
      <w:pPr>
        <w:pStyle w:val="ListParagraph"/>
        <w:numPr>
          <w:ilvl w:val="0"/>
          <w:numId w:val="3"/>
        </w:numPr>
      </w:pPr>
      <w:r>
        <w:t>Conectori logici care corespund elementelor de interconectarea din lim</w:t>
      </w:r>
      <w:r w:rsidR="00E619A5">
        <w:t>bajul natural prin care se dezvolta structuri de exprimare de tipul frazelor sau textelor acestea sunt conjuncia si si disjunctia sau negatiu (nu, not)</w:t>
      </w:r>
      <w:r w:rsidR="0051230E">
        <w:t xml:space="preserve"> </w:t>
      </w:r>
      <w:r w:rsidR="00E619A5">
        <w:t>implicatia -&gt; (daca, atunci) echivaleta &lt;-&gt; (daca si numai daca)</w:t>
      </w:r>
    </w:p>
    <w:p w:rsidR="00E619A5" w:rsidRDefault="00E619A5" w:rsidP="00E619A5">
      <w:pPr>
        <w:pStyle w:val="ListParagraph"/>
        <w:numPr>
          <w:ilvl w:val="0"/>
          <w:numId w:val="3"/>
        </w:numPr>
      </w:pPr>
      <w:r>
        <w:t>Elemente auxliliare de constructie cum ar fi ... care ne ajuta la delimitarea unor zone in expresii</w:t>
      </w:r>
    </w:p>
    <w:p w:rsidR="00E619A5" w:rsidRDefault="00E619A5" w:rsidP="00E619A5">
      <w:pPr>
        <w:pStyle w:val="ListParagraph"/>
      </w:pPr>
      <w:r>
        <w:t>Elementele 1,2,3 reprezinta componentele de alfabet al limbajului logicii propozitilor. Formarea expresilor in logica propozitiilor corespunde si notarea acesteia si are elementele</w:t>
      </w:r>
    </w:p>
    <w:p w:rsidR="00E619A5" w:rsidRPr="00E619A5" w:rsidRDefault="00E619A5" w:rsidP="00E619A5">
      <w:pPr>
        <w:pStyle w:val="ListParagraph"/>
        <w:numPr>
          <w:ilvl w:val="0"/>
          <w:numId w:val="3"/>
        </w:numPr>
      </w:pPr>
      <w:r>
        <w:t xml:space="preserve">Orice succesiune de simboluri este o expresie </w:t>
      </w:r>
      <m:oMath>
        <m:sSub>
          <m:sSubPr>
            <m:ctrlPr>
              <w:rPr>
                <w:rFonts w:ascii="Cambria Math" w:hAnsi="Cambria Math"/>
                <w:i/>
              </w:rPr>
            </m:ctrlPr>
          </m:sSubPr>
          <m:e>
            <m:r>
              <w:rPr>
                <w:rFonts w:ascii="Cambria Math" w:hAnsi="Cambria Math"/>
              </w:rPr>
              <m:t>V</m:t>
            </m:r>
          </m:e>
          <m:sub>
            <m:r>
              <w:rPr>
                <w:rFonts w:ascii="Cambria Math" w:hAnsi="Cambria Math"/>
              </w:rPr>
              <m:t>1</m:t>
            </m:r>
          </m:sub>
        </m:sSub>
        <m:d>
          <m:dPr>
            <m:ctrlPr>
              <w:rPr>
                <w:rFonts w:ascii="Cambria Math" w:hAnsi="Cambria Math"/>
                <w:i/>
              </w:rPr>
            </m:ctrlPr>
          </m:dPr>
          <m:e>
            <m:r>
              <w:rPr>
                <w:rFonts w:ascii="Cambria Math" w:hAnsi="Cambria Math"/>
              </w:rPr>
              <m:t>p</m:t>
            </m:r>
          </m:e>
        </m:d>
        <m:r>
          <w:rPr>
            <w:rFonts w:ascii="Cambria Math" w:hAnsi="Cambria Math"/>
          </w:rPr>
          <m:t xml:space="preserve">, </m:t>
        </m:r>
        <m:r>
          <w:rPr>
            <w:rFonts w:ascii="Cambria Math" w:hAnsi="Cambria Math"/>
          </w:rPr>
          <m:t>→&gt;ql;¬;</m:t>
        </m:r>
      </m:oMath>
    </w:p>
    <w:p w:rsidR="00E619A5" w:rsidRDefault="00E619A5" w:rsidP="00E619A5">
      <w:pPr>
        <w:pStyle w:val="ListParagraph"/>
        <w:numPr>
          <w:ilvl w:val="0"/>
          <w:numId w:val="3"/>
        </w:numPr>
      </w:pPr>
      <w:r>
        <w:t>Propozitile sau expresile bine formate sunt definite in logica propozitiilor in mod inductiv astfel:</w:t>
      </w:r>
    </w:p>
    <w:p w:rsidR="00E619A5" w:rsidRDefault="00E619A5" w:rsidP="00E619A5">
      <w:pPr>
        <w:pStyle w:val="ListParagraph"/>
        <w:numPr>
          <w:ilvl w:val="0"/>
          <w:numId w:val="4"/>
        </w:numPr>
      </w:pPr>
      <w:r>
        <w:t>Simbolurile propozitionale sunt expresii bine formate si sunt numite propozitii simple sau atomi.</w:t>
      </w:r>
    </w:p>
    <w:p w:rsidR="00E619A5" w:rsidRPr="00E619A5" w:rsidRDefault="00E619A5" w:rsidP="00E619A5">
      <w:pPr>
        <w:pStyle w:val="ListParagraph"/>
        <w:numPr>
          <w:ilvl w:val="0"/>
          <w:numId w:val="4"/>
        </w:numPr>
      </w:pPr>
      <w:r>
        <w:lastRenderedPageBreak/>
        <w:t xml:space="preserve">Daca tau si miu sunt doua propozitii sau expresii bine formate atunci </w:t>
      </w:r>
      <m:oMath>
        <m:r>
          <w:rPr>
            <w:rFonts w:ascii="Cambria Math" w:hAnsi="Cambria Math"/>
          </w:rPr>
          <m:t>(¬μ)</m:t>
        </m:r>
      </m:oMath>
      <w:r>
        <w:rPr>
          <w:rFonts w:eastAsiaTheme="minorEastAsia"/>
        </w:rPr>
        <w:t xml:space="preserve"> sunt numai expresiile construite pe baza regulilor a sau b sunt propozitii sau expresii bine formate</w:t>
      </w:r>
    </w:p>
    <w:p w:rsidR="00D60A0C" w:rsidRDefault="00E619A5" w:rsidP="00D60A0C">
      <w:pPr>
        <w:pStyle w:val="ListParagraph"/>
        <w:numPr>
          <w:ilvl w:val="0"/>
          <w:numId w:val="3"/>
        </w:numPr>
      </w:pPr>
      <w:r>
        <w:t xml:space="preserve">Propozitia generica ca propozitie compusa prin utilizarea unor multimi de atomi si a unor multimi de conectori care este inclusiv sau parta in Q. Ca urmare propozitiia generica va avea forma </w:t>
      </w:r>
      <m:oMath>
        <m:r>
          <w:rPr>
            <w:rFonts w:ascii="Cambria Math" w:hAnsi="Cambria Math"/>
          </w:rPr>
          <m:t>ϑ=</m:t>
        </m:r>
        <m:d>
          <m:dPr>
            <m:begChr m:val="{"/>
            <m:endChr m:val="}"/>
            <m:ctrlPr>
              <w:rPr>
                <w:rFonts w:ascii="Cambria Math" w:hAnsi="Cambria Math"/>
                <w:i/>
              </w:rPr>
            </m:ctrlPr>
          </m:dPr>
          <m:e>
            <m:r>
              <w:rPr>
                <w:rFonts w:ascii="Cambria Math" w:hAnsi="Cambria Math"/>
              </w:rPr>
              <m:t>pi, i=1,n</m:t>
            </m:r>
          </m:e>
        </m:d>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ϑ</m:t>
            </m:r>
          </m:sub>
        </m:sSub>
      </m:oMath>
    </w:p>
    <w:p w:rsidR="00D60A0C" w:rsidRDefault="00D60A0C" w:rsidP="00D60A0C">
      <w:pPr>
        <w:pStyle w:val="ListParagraph"/>
        <w:numPr>
          <w:ilvl w:val="0"/>
          <w:numId w:val="3"/>
        </w:numPr>
      </w:pPr>
      <w:r>
        <w:t>Conectorii logicii au diverse grade de prioritate conform cu cele ale limbajului natural .</w:t>
      </w:r>
    </w:p>
    <w:p w:rsidR="00D60A0C" w:rsidRDefault="00D60A0C" w:rsidP="00D60A0C">
      <w:pPr>
        <w:pStyle w:val="ListParagraph"/>
      </w:pPr>
      <w:r>
        <w:t xml:space="preserve">Grade de prioritate </w:t>
      </w:r>
    </w:p>
    <w:p w:rsidR="00D60A0C" w:rsidRPr="00D60A0C" w:rsidRDefault="00D60A0C" w:rsidP="00D60A0C">
      <w:pPr>
        <w:pStyle w:val="ListParagraph"/>
        <w:rPr>
          <w:rFonts w:eastAsiaTheme="minorEastAsia"/>
        </w:rPr>
      </w:pPr>
      <m:oMath>
        <m:r>
          <w:rPr>
            <w:rFonts w:ascii="Cambria Math" w:hAnsi="Cambria Math"/>
          </w:rPr>
          <m:t>1. ¬</m:t>
        </m:r>
      </m:oMath>
      <w:r>
        <w:rPr>
          <w:rFonts w:eastAsiaTheme="minorEastAsia"/>
        </w:rPr>
        <w:t xml:space="preserve"> </w:t>
      </w:r>
    </w:p>
    <w:p w:rsidR="00EE2838" w:rsidRDefault="00D60A0C" w:rsidP="00D60A0C">
      <w:pPr>
        <w:pStyle w:val="ListParagraph"/>
      </w:pPr>
      <m:oMath>
        <m:r>
          <w:rPr>
            <w:rFonts w:ascii="Cambria Math" w:hAnsi="Cambria Math"/>
          </w:rPr>
          <m:t>2.  ∧ ,  ∨</m:t>
        </m:r>
      </m:oMath>
      <w:r w:rsidR="0051230E">
        <w:t xml:space="preserve"> </w:t>
      </w:r>
    </w:p>
    <w:p w:rsidR="00D60A0C" w:rsidRDefault="00D60A0C" w:rsidP="00D60A0C">
      <w:pPr>
        <w:pStyle w:val="ListParagraph"/>
        <w:rPr>
          <w:rFonts w:eastAsiaTheme="minorEastAsia"/>
        </w:rPr>
      </w:pPr>
      <m:oMath>
        <m:r>
          <w:rPr>
            <w:rFonts w:ascii="Cambria Math" w:eastAsiaTheme="minorEastAsia" w:hAnsi="Cambria Math"/>
          </w:rPr>
          <m:t xml:space="preserve">3. → </m:t>
        </m:r>
      </m:oMath>
      <w:r>
        <w:rPr>
          <w:rFonts w:eastAsiaTheme="minorEastAsia"/>
        </w:rPr>
        <w:t xml:space="preserve"> </w:t>
      </w:r>
    </w:p>
    <w:p w:rsidR="00D60A0C" w:rsidRDefault="00D60A0C" w:rsidP="00D60A0C">
      <w:pPr>
        <w:pStyle w:val="ListParagraph"/>
        <w:rPr>
          <w:rFonts w:eastAsiaTheme="minorEastAsia"/>
        </w:rPr>
      </w:pPr>
      <m:oMath>
        <m:r>
          <w:rPr>
            <w:rFonts w:ascii="Cambria Math" w:eastAsiaTheme="minorEastAsia" w:hAnsi="Cambria Math"/>
          </w:rPr>
          <m:t xml:space="preserve">4. &lt;→  </m:t>
        </m:r>
      </m:oMath>
      <w:r>
        <w:rPr>
          <w:rFonts w:eastAsiaTheme="minorEastAsia"/>
        </w:rPr>
        <w:t xml:space="preserve"> </w:t>
      </w:r>
    </w:p>
    <w:p w:rsidR="00D60A0C" w:rsidRDefault="00D60A0C" w:rsidP="00D60A0C">
      <w:pPr>
        <w:pStyle w:val="ListParagraph"/>
        <w:rPr>
          <w:rFonts w:eastAsiaTheme="minorEastAsia"/>
        </w:rPr>
      </w:pPr>
      <w:r>
        <w:rPr>
          <w:rFonts w:eastAsiaTheme="minorEastAsia"/>
        </w:rPr>
        <w:t>Se recomanda insa ca in dezvoltarea bazelor de cunosinte pt inteligenta artificiala sa se utilizeze parantezele daca acest lucru simplifica citirea regulilor formalismului</w:t>
      </w:r>
    </w:p>
    <w:p w:rsidR="00D60A0C" w:rsidRPr="00D60A0C" w:rsidRDefault="00D60A0C" w:rsidP="00D60A0C">
      <w:pPr>
        <w:pStyle w:val="Heading2"/>
        <w:rPr>
          <w:rFonts w:asciiTheme="minorHAnsi" w:eastAsiaTheme="minorEastAsia" w:hAnsiTheme="minorHAnsi" w:cstheme="minorBidi"/>
        </w:rPr>
      </w:pPr>
      <w:r>
        <w:rPr>
          <w:rFonts w:eastAsiaTheme="minorEastAsia"/>
        </w:rPr>
        <w:t>A treia dimensiune a logicii este semantica limbajului logicii propozitilor</w:t>
      </w:r>
    </w:p>
    <w:p w:rsidR="00D60A0C" w:rsidRDefault="00D60A0C" w:rsidP="0030144E">
      <w:r>
        <w:tab/>
        <w:t>Este a treia directie de definire si se orienteaza catre intelesul propozitiilor</w:t>
      </w:r>
    </w:p>
    <w:p w:rsidR="0030144E" w:rsidRDefault="00D60A0C" w:rsidP="00D60A0C">
      <w:pPr>
        <w:pStyle w:val="ListParagraph"/>
        <w:numPr>
          <w:ilvl w:val="0"/>
          <w:numId w:val="3"/>
        </w:numPr>
      </w:pPr>
      <w:r>
        <w:t xml:space="preserve">In cadrul logicii limbajului propozitiilor semantice oricarei propozitii apartine mu,timi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={a,b}</m:t>
        </m:r>
      </m:oMath>
      <w:r>
        <w:rPr>
          <w:rFonts w:eastAsiaTheme="minorEastAsia"/>
        </w:rPr>
        <w:t xml:space="preserve"> o propozitie este adevarata daca ea este consistenta adica reprezinta o stare a mediului la care se refera (consistenta se considera in raport cu locul si momentul la care se refera)</w:t>
      </w:r>
      <w:r w:rsidR="0030144E">
        <w:tab/>
      </w:r>
    </w:p>
    <w:p w:rsidR="00D60A0C" w:rsidRDefault="00D60A0C" w:rsidP="00D60A0C">
      <w:pPr>
        <w:pStyle w:val="ListParagraph"/>
      </w:pPr>
    </w:p>
    <w:p w:rsidR="00D60A0C" w:rsidRDefault="00D60A0C" w:rsidP="00D60A0C">
      <w:pPr>
        <w:pStyle w:val="Title"/>
        <w:jc w:val="center"/>
      </w:pPr>
      <w:r>
        <w:t>Formalizarea din limbajul natural in limbajul logicii propozitiilor</w:t>
      </w:r>
    </w:p>
    <w:p w:rsidR="00D60A0C" w:rsidRDefault="00D60A0C" w:rsidP="00D60A0C">
      <w:r>
        <w:t>Dezvoltarea unei inteligente artificiale la nivelul logic respectiv al realizari unui proces de deductie aferent gandirii pe baza logica presupune capacitatea de transferare a cunostintelor ca expresii din limbajul natural in limbajul simbolic al logicii propozitilor . Etapele formalizarii sunt urmatoarele</w:t>
      </w:r>
    </w:p>
    <w:p w:rsidR="00366AF7" w:rsidRDefault="00366AF7" w:rsidP="00366AF7">
      <w:pPr>
        <w:pStyle w:val="ListParagraph"/>
        <w:numPr>
          <w:ilvl w:val="0"/>
          <w:numId w:val="5"/>
        </w:numPr>
      </w:pPr>
      <w:r>
        <w:t>Se analizeaza expresia considerata din limbajul natural. Fie aceasta expresie E vom considera aceasta expresie la nivelul elementelor al unei fraze.</w:t>
      </w:r>
    </w:p>
    <w:p w:rsidR="00366AF7" w:rsidRDefault="00366AF7" w:rsidP="00366AF7">
      <w:pPr>
        <w:pStyle w:val="ListParagraph"/>
      </w:pPr>
      <w:r>
        <w:t>Fraza din limbajul natural se analizeaza conform regulilor gramaticale ale limbi in care a fost inventata. In Urma analizeai gramaticale si semantice a expresiei se va imparti aceasta expresie in propozitiile simple si respectiv conjuctile sau elementul de interconectare.</w:t>
      </w:r>
    </w:p>
    <w:p w:rsidR="00366AF7" w:rsidRDefault="00366AF7" w:rsidP="00366AF7">
      <w:pPr>
        <w:pStyle w:val="ListParagraph"/>
        <w:numPr>
          <w:ilvl w:val="0"/>
          <w:numId w:val="5"/>
        </w:numPr>
      </w:pPr>
      <w:r>
        <w:t>Fiecarui propozitie simple cu continut diferit i se asocieaza un simbol propozitional respectiv un atom, acel atom este proiectia in limbajul logicii propozitilor ce propozitiei din limbajul natural si a continatului ei</w:t>
      </w:r>
    </w:p>
    <w:p w:rsidR="00366AF7" w:rsidRDefault="00366AF7" w:rsidP="00366AF7">
      <w:pPr>
        <w:pStyle w:val="ListParagraph"/>
      </w:pPr>
      <w:r>
        <w:tab/>
        <w:t>Simbolul propozitional incapsuleaza continutul propozitiei simple asociate</w:t>
      </w:r>
    </w:p>
    <w:p w:rsidR="00366AF7" w:rsidRDefault="00366AF7" w:rsidP="00366AF7">
      <w:pPr>
        <w:pStyle w:val="ListParagraph"/>
        <w:numPr>
          <w:ilvl w:val="0"/>
          <w:numId w:val="5"/>
        </w:numPr>
      </w:pPr>
      <w:r>
        <w:t xml:space="preserve">Se asocieaza conjunctiolor conectorilor logicii corespunzatori </w:t>
      </w:r>
    </w:p>
    <w:p w:rsidR="00366AF7" w:rsidRDefault="00366AF7" w:rsidP="00366AF7">
      <w:pPr>
        <w:pStyle w:val="ListParagraph"/>
        <w:numPr>
          <w:ilvl w:val="0"/>
          <w:numId w:val="5"/>
        </w:numPr>
      </w:pPr>
      <w:r>
        <w:t>Se construieste propozitia compusa prin conectarea atomilor utilizand conectori logici identificati confrorm formei si intelesului expresiei E</w:t>
      </w:r>
    </w:p>
    <w:p w:rsidR="00366AF7" w:rsidRDefault="00366AF7" w:rsidP="00366AF7">
      <w:pPr>
        <w:pStyle w:val="ListParagraph"/>
        <w:numPr>
          <w:ilvl w:val="0"/>
          <w:numId w:val="5"/>
        </w:numPr>
      </w:pPr>
      <w:r>
        <w:t>Se studieaza compatibilitatea semantica dintre propozitia compusa si expresia E din limbajul natural. Compatibilitatea semantica este criteriul de evaluare a corectitudini formalizari</w:t>
      </w:r>
    </w:p>
    <w:p w:rsidR="00366AF7" w:rsidRDefault="00366AF7" w:rsidP="00366AF7">
      <w:pPr>
        <w:pStyle w:val="ListParagraph"/>
      </w:pPr>
      <w:r>
        <w:t>Exemplu:</w:t>
      </w:r>
    </w:p>
    <w:p w:rsidR="00366AF7" w:rsidRDefault="00366AF7" w:rsidP="00366AF7">
      <w:pPr>
        <w:pStyle w:val="ListParagraph"/>
      </w:pPr>
      <w:r>
        <w:t>Sa se formalizeze urmatoarea regula de administrare a unui medicament in vederea implementari ei la nivelul unui robot intr-un context medical</w:t>
      </w:r>
    </w:p>
    <w:p w:rsidR="00366AF7" w:rsidRDefault="00366AF7" w:rsidP="00366AF7">
      <w:pPr>
        <w:pStyle w:val="ListParagraph"/>
      </w:pPr>
      <w:r>
        <w:lastRenderedPageBreak/>
        <w:t>Medicamentul poate fi administrat in termen de 10 zile dela data prepararii daca nu a fost desigilat</w:t>
      </w:r>
    </w:p>
    <w:p w:rsidR="00366AF7" w:rsidRDefault="00366AF7" w:rsidP="00366AF7">
      <w:pPr>
        <w:pStyle w:val="ListParagraph"/>
      </w:pPr>
      <w:r>
        <w:t>Se evidenteaza prin analiza gramaticala si semantica, tre propozitii simple sunt constructorii expresiei E si anume</w:t>
      </w:r>
    </w:p>
    <w:p w:rsidR="00366AF7" w:rsidRDefault="00366AF7" w:rsidP="00366AF7">
      <w:pPr>
        <w:pStyle w:val="ListParagraph"/>
      </w:pPr>
      <w:r>
        <w:t>P= medicamentul a fost desigilat</w:t>
      </w:r>
    </w:p>
    <w:p w:rsidR="00366AF7" w:rsidRDefault="00366AF7" w:rsidP="00366AF7">
      <w:pPr>
        <w:pStyle w:val="ListParagraph"/>
      </w:pPr>
      <w:r>
        <w:t>Q=au trecut mai putin de 14 zile de la preparare</w:t>
      </w:r>
    </w:p>
    <w:p w:rsidR="00366AF7" w:rsidRDefault="00366AF7" w:rsidP="00366AF7">
      <w:pPr>
        <w:pStyle w:val="ListParagraph"/>
      </w:pPr>
      <w:r>
        <w:t xml:space="preserve">R=medicamentul este (poate fi) administrat </w:t>
      </w:r>
    </w:p>
    <w:p w:rsidR="00366AF7" w:rsidRDefault="00366AF7" w:rsidP="00366AF7">
      <w:pPr>
        <w:pStyle w:val="ListParagraph"/>
      </w:pPr>
      <w:r>
        <w:t>Conform etapei 5 se verifica compatibilitatea propozitiei compuse cu regula expresiei E. In acest sens se face dezoltarea lumilor posibile pt propozitia compusa. Aceasta dezvoltare se poate realiza pe baza tabelului de adevar</w:t>
      </w:r>
    </w:p>
    <w:p w:rsidR="00366AF7" w:rsidRDefault="00366AF7" w:rsidP="00366AF7">
      <w:pPr>
        <w:pStyle w:val="ListParagraph"/>
      </w:pPr>
      <w:r>
        <w:tab/>
        <w:t xml:space="preserve">OBS: </w:t>
      </w:r>
      <w:r w:rsidR="00577013">
        <w:t xml:space="preserve"> </w:t>
      </w:r>
      <w:r w:rsidR="00B656E9">
        <w:t>Numarul de semnificari (nr conbinatilor adevarate si false pt atomi lui) se noteaza cu omega unde k este numarul de atomi si reprezinta nr de linii din tabelul de adevar</w:t>
      </w:r>
    </w:p>
    <w:p w:rsidR="00B656E9" w:rsidRDefault="00B656E9" w:rsidP="00366AF7">
      <w:pPr>
        <w:pStyle w:val="ListParagraph"/>
      </w:pPr>
    </w:p>
    <w:p w:rsidR="00B656E9" w:rsidRDefault="00B656E9" w:rsidP="00366AF7">
      <w:pPr>
        <w:pStyle w:val="ListParagraph"/>
      </w:pPr>
    </w:p>
    <w:p w:rsidR="00B656E9" w:rsidRDefault="00B656E9" w:rsidP="00366AF7">
      <w:pPr>
        <w:pStyle w:val="ListParagraph"/>
      </w:pPr>
      <w:r>
        <w:t>Tabel!</w:t>
      </w:r>
    </w:p>
    <w:p w:rsidR="00B656E9" w:rsidRDefault="00B656E9" w:rsidP="00366AF7">
      <w:pPr>
        <w:pStyle w:val="ListParagraph"/>
      </w:pPr>
    </w:p>
    <w:p w:rsidR="00B656E9" w:rsidRDefault="00B656E9" w:rsidP="00366AF7">
      <w:pPr>
        <w:pStyle w:val="ListParagraph"/>
      </w:pPr>
      <w:r>
        <w:t>Singura lume respinsa este corespunzatoare semnificarii prin fals a lui tetha (ei i se spune si lume nepermisa) Se impune analiza tuturor celorlalte lumi respinse</w:t>
      </w:r>
    </w:p>
    <w:p w:rsidR="00B656E9" w:rsidRDefault="00B656E9" w:rsidP="00366AF7">
      <w:pPr>
        <w:pStyle w:val="ListParagraph"/>
      </w:pPr>
      <w:r>
        <w:tab/>
        <w:t>Concluzie: Se constat ca formalizarea nu este corespunzatoare deoarece exista lumi posibile , adica semnificari ale lui tehta care nu corespund intentiei expresiei din limbajul natural. De fapt nestudiind semnificatia expesiei E particula de interconectare este sub inteleasa.</w:t>
      </w:r>
    </w:p>
    <w:p w:rsidR="00B656E9" w:rsidRDefault="00B656E9" w:rsidP="00366AF7">
      <w:pPr>
        <w:pStyle w:val="ListParagraph"/>
      </w:pPr>
    </w:p>
    <w:p w:rsidR="00B656E9" w:rsidRDefault="00B656E9" w:rsidP="00366AF7">
      <w:pPr>
        <w:pStyle w:val="ListParagraph"/>
      </w:pPr>
      <w:r>
        <w:t xml:space="preserve">LCIA curs 4 </w:t>
      </w:r>
    </w:p>
    <w:p w:rsidR="00B656E9" w:rsidRDefault="00B656E9" w:rsidP="00366AF7">
      <w:pPr>
        <w:pStyle w:val="ListParagraph"/>
      </w:pPr>
    </w:p>
    <w:p w:rsidR="00B656E9" w:rsidRDefault="00B656E9" w:rsidP="00B656E9">
      <w:pPr>
        <w:pStyle w:val="Title"/>
        <w:jc w:val="center"/>
      </w:pPr>
      <w:r>
        <w:t>Forme normale si clauze in legica propozitilor</w:t>
      </w:r>
    </w:p>
    <w:p w:rsidR="00B656E9" w:rsidRDefault="00B656E9" w:rsidP="00B656E9">
      <w:r>
        <w:tab/>
        <w:t>Dezvoltarea unei inteligente artificiale bazata pe cunostintele presupuse transformarea acestora in reguli si utilizarea lor in procesul de inferenta a inteligentei artificiale la nivelul de reprezentari simbolice</w:t>
      </w:r>
    </w:p>
    <w:p w:rsidR="00B656E9" w:rsidRDefault="00B656E9" w:rsidP="00B656E9">
      <w:r>
        <w:tab/>
        <w:t>Daca acest nivel simbolic de reprezentari este logica propozitiilor se pune problema daca pot fi exprimate in forme echivalente care sa contina un minim de conectori logici compatibili cu nivelul suportat de procesare computational.</w:t>
      </w:r>
    </w:p>
    <w:p w:rsidR="00B656E9" w:rsidRDefault="00B656E9" w:rsidP="00B656E9">
      <w:r>
        <w:tab/>
        <w:t>Numarul minim de conectori logici posibil si niveluri de cunoastere este non, si , sau se considera si se demonstreaza in logica computationala ca orice expresie logica bine formata poate fi transformata intr-o alta expresie care sa foloseasca numai aceasta.</w:t>
      </w:r>
    </w:p>
    <w:p w:rsidR="00B656E9" w:rsidRDefault="00B656E9" w:rsidP="00B656E9">
      <w:r>
        <w:t>OBS: Echvalenta in logica trebuie sa o privim extins si din punct de vedere semantic ceea ce inseamna ca ori de cate ori expresia initiala este adevarata va fi adevarata si transformata sa , iar ori de cate ori expresia va fi falsa si transofmata sa va fi falsa</w:t>
      </w:r>
    </w:p>
    <w:p w:rsidR="00B656E9" w:rsidRDefault="00B656E9" w:rsidP="00B656E9">
      <w:pPr>
        <w:rPr>
          <w:rFonts w:eastAsiaTheme="minorEastAsia"/>
        </w:rPr>
      </w:pPr>
      <w:r>
        <w:tab/>
        <w:t xml:space="preserve">Expresiile echivalente cu o propozitie compusa formata la </w:t>
      </w:r>
      <m:oMath>
        <m:sSub>
          <m:sSubPr>
            <m:ctrlPr>
              <w:rPr>
                <w:rFonts w:ascii="Cambria Math" w:hAnsi="Cambria Math"/>
                <w:i/>
              </w:rPr>
            </m:ctrlPr>
          </m:sSubPr>
          <m:e>
            <m:r>
              <w:rPr>
                <w:rFonts w:ascii="Cambria Math" w:hAnsi="Cambria Math"/>
              </w:rPr>
              <m:t>Q</m:t>
            </m:r>
          </m:e>
          <m:sub>
            <m:r>
              <w:rPr>
                <w:rFonts w:ascii="Cambria Math" w:hAnsi="Cambria Math"/>
              </w:rPr>
              <m:t>min</m:t>
            </m:r>
          </m:sub>
        </m:sSub>
        <m:r>
          <w:rPr>
            <w:rFonts w:ascii="Cambria Math" w:hAnsi="Cambria Math"/>
          </w:rPr>
          <m:t>(¬, ∧,∨)</m:t>
        </m:r>
      </m:oMath>
      <w:r>
        <w:rPr>
          <w:rFonts w:eastAsiaTheme="minorEastAsia"/>
        </w:rPr>
        <w:t xml:space="preserve"> poarta numele de normale </w:t>
      </w:r>
    </w:p>
    <w:p w:rsidR="00B656E9" w:rsidRDefault="00B656E9" w:rsidP="00B656E9">
      <w:r>
        <w:lastRenderedPageBreak/>
        <w:tab/>
        <w:t>In domeniul inteligentei artificiale prezinta interes ormele normale conjuctive (FNC)</w:t>
      </w:r>
    </w:p>
    <w:p w:rsidR="00B656E9" w:rsidRDefault="00B656E9" w:rsidP="00B656E9">
      <w:r>
        <w:tab/>
        <w:t>Determinarea unui FNC presupune utilizarea unei serii de legi si proprietati dintre care cele mai utilizate sunt</w:t>
      </w:r>
    </w:p>
    <w:p w:rsidR="00B656E9" w:rsidRDefault="00B656E9" w:rsidP="00B656E9">
      <w:pPr>
        <w:pStyle w:val="ListParagraph"/>
        <w:numPr>
          <w:ilvl w:val="0"/>
          <w:numId w:val="6"/>
        </w:numPr>
      </w:pPr>
      <w:r>
        <w:t>Legiile lui Demorgan</w:t>
      </w:r>
    </w:p>
    <w:p w:rsidR="00B656E9" w:rsidRPr="00B656E9" w:rsidRDefault="00B656E9" w:rsidP="00B656E9">
      <w:pPr>
        <w:pStyle w:val="ListParagraph"/>
        <w:rPr>
          <w:rFonts w:eastAsiaTheme="minorEastAsia"/>
        </w:rPr>
      </w:pPr>
      <m:oMathPara>
        <m:oMath>
          <m:r>
            <w:rPr>
              <w:rFonts w:ascii="Cambria Math" w:hAnsi="Cambria Math"/>
            </w:rPr>
            <m:t>¬</m:t>
          </m:r>
          <m:d>
            <m:dPr>
              <m:ctrlPr>
                <w:rPr>
                  <w:rFonts w:ascii="Cambria Math" w:hAnsi="Cambria Math"/>
                  <w:i/>
                </w:rPr>
              </m:ctrlPr>
            </m:dPr>
            <m:e>
              <m:r>
                <w:rPr>
                  <w:rFonts w:ascii="Cambria Math" w:hAnsi="Cambria Math"/>
                </w:rPr>
                <m:t>p∧q</m:t>
              </m:r>
            </m:e>
          </m:d>
          <m:r>
            <w:rPr>
              <w:rFonts w:ascii="Cambria Math" w:hAnsi="Cambria Math"/>
            </w:rPr>
            <m:t>↔¬p∨¬q</m:t>
          </m:r>
        </m:oMath>
      </m:oMathPara>
    </w:p>
    <w:p w:rsidR="00B656E9" w:rsidRPr="00B15DC0" w:rsidRDefault="00B656E9" w:rsidP="00B656E9">
      <w:pPr>
        <w:pStyle w:val="ListParagraph"/>
        <w:rPr>
          <w:rFonts w:eastAsiaTheme="minorEastAsia"/>
        </w:rPr>
      </w:pPr>
      <m:oMathPara>
        <m:oMath>
          <m:r>
            <w:rPr>
              <w:rFonts w:ascii="Cambria Math" w:hAnsi="Cambria Math"/>
            </w:rPr>
            <m:t>¬</m:t>
          </m:r>
          <m:d>
            <m:dPr>
              <m:ctrlPr>
                <w:rPr>
                  <w:rFonts w:ascii="Cambria Math" w:hAnsi="Cambria Math"/>
                  <w:i/>
                </w:rPr>
              </m:ctrlPr>
            </m:dPr>
            <m:e>
              <m:r>
                <w:rPr>
                  <w:rFonts w:ascii="Cambria Math" w:hAnsi="Cambria Math"/>
                </w:rPr>
                <m:t>p∨q</m:t>
              </m:r>
            </m:e>
          </m:d>
          <m:r>
            <w:rPr>
              <w:rFonts w:ascii="Cambria Math" w:hAnsi="Cambria Math"/>
            </w:rPr>
            <m:t>↔¬p∧¬q</m:t>
          </m:r>
        </m:oMath>
      </m:oMathPara>
    </w:p>
    <w:p w:rsidR="00B15DC0" w:rsidRDefault="00B15DC0" w:rsidP="00B15DC0">
      <w:pPr>
        <w:pStyle w:val="ListParagraph"/>
        <w:numPr>
          <w:ilvl w:val="0"/>
          <w:numId w:val="6"/>
        </w:numPr>
      </w:pPr>
      <w:r>
        <w:t>Comutativitatea conjuctiei si disjunctiei</w:t>
      </w:r>
    </w:p>
    <w:p w:rsidR="006A03A3" w:rsidRPr="006A03A3" w:rsidRDefault="006A03A3" w:rsidP="006A03A3">
      <w:pPr>
        <w:pStyle w:val="ListParagraph"/>
        <w:rPr>
          <w:rFonts w:eastAsiaTheme="minorEastAsia"/>
        </w:rPr>
      </w:pPr>
      <m:oMathPara>
        <m:oMath>
          <m:r>
            <w:rPr>
              <w:rFonts w:ascii="Cambria Math" w:hAnsi="Cambria Math"/>
            </w:rPr>
            <m:t>p∧q ↔q∧p</m:t>
          </m:r>
        </m:oMath>
      </m:oMathPara>
    </w:p>
    <w:p w:rsidR="006A03A3" w:rsidRPr="006A03A3" w:rsidRDefault="006A03A3" w:rsidP="006A03A3">
      <w:pPr>
        <w:pStyle w:val="ListParagraph"/>
        <w:rPr>
          <w:rFonts w:eastAsiaTheme="minorEastAsia"/>
        </w:rPr>
      </w:pPr>
      <m:oMathPara>
        <m:oMath>
          <m:r>
            <w:rPr>
              <w:rFonts w:ascii="Cambria Math" w:hAnsi="Cambria Math"/>
            </w:rPr>
            <m:t>p∨q ↔q∨p</m:t>
          </m:r>
        </m:oMath>
      </m:oMathPara>
    </w:p>
    <w:p w:rsidR="006A03A3" w:rsidRDefault="006A03A3" w:rsidP="006A03A3">
      <w:pPr>
        <w:pStyle w:val="ListParagraph"/>
        <w:numPr>
          <w:ilvl w:val="0"/>
          <w:numId w:val="6"/>
        </w:numPr>
      </w:pPr>
      <w:r>
        <w:t>Asociativitatea</w:t>
      </w:r>
    </w:p>
    <w:p w:rsidR="006A03A3" w:rsidRPr="006A03A3" w:rsidRDefault="006A03A3" w:rsidP="006A03A3">
      <w:pPr>
        <w:pStyle w:val="ListParagraph"/>
        <w:rPr>
          <w:rFonts w:eastAsiaTheme="minorEastAsia"/>
        </w:rPr>
      </w:pPr>
      <m:oMathPara>
        <m:oMath>
          <m:d>
            <m:dPr>
              <m:ctrlPr>
                <w:rPr>
                  <w:rFonts w:ascii="Cambria Math" w:hAnsi="Cambria Math"/>
                  <w:i/>
                </w:rPr>
              </m:ctrlPr>
            </m:dPr>
            <m:e>
              <m:r>
                <w:rPr>
                  <w:rFonts w:ascii="Cambria Math" w:hAnsi="Cambria Math"/>
                </w:rPr>
                <m:t>p∧q</m:t>
              </m:r>
            </m:e>
          </m:d>
          <m:r>
            <w:rPr>
              <w:rFonts w:ascii="Cambria Math" w:hAnsi="Cambria Math"/>
            </w:rPr>
            <m:t>∧r↔p∧(q∧r)</m:t>
          </m:r>
        </m:oMath>
      </m:oMathPara>
    </w:p>
    <w:p w:rsidR="006A03A3" w:rsidRPr="006A03A3" w:rsidRDefault="006A03A3" w:rsidP="006A03A3">
      <w:pPr>
        <w:pStyle w:val="ListParagraph"/>
        <w:rPr>
          <w:rFonts w:eastAsiaTheme="minorEastAsia"/>
        </w:rPr>
      </w:pPr>
      <m:oMathPara>
        <m:oMath>
          <m:d>
            <m:dPr>
              <m:ctrlPr>
                <w:rPr>
                  <w:rFonts w:ascii="Cambria Math" w:hAnsi="Cambria Math"/>
                  <w:i/>
                </w:rPr>
              </m:ctrlPr>
            </m:dPr>
            <m:e>
              <m:r>
                <w:rPr>
                  <w:rFonts w:ascii="Cambria Math" w:hAnsi="Cambria Math"/>
                </w:rPr>
                <m:t>p∨q</m:t>
              </m:r>
            </m:e>
          </m:d>
          <m:r>
            <w:rPr>
              <w:rFonts w:ascii="Cambria Math" w:hAnsi="Cambria Math"/>
            </w:rPr>
            <m:t>∨r↔p∨(q∨r)</m:t>
          </m:r>
        </m:oMath>
      </m:oMathPara>
    </w:p>
    <w:p w:rsidR="006A03A3" w:rsidRDefault="006A03A3" w:rsidP="006A03A3">
      <w:pPr>
        <w:pStyle w:val="ListParagraph"/>
        <w:numPr>
          <w:ilvl w:val="0"/>
          <w:numId w:val="6"/>
        </w:numPr>
      </w:pPr>
      <w:r>
        <w:t>Distribuitivitatea conjunctiei fata de disjunctie si respectiv a disjunctiei fata de conjunctie</w:t>
      </w:r>
    </w:p>
    <w:p w:rsidR="006A03A3" w:rsidRPr="006A03A3" w:rsidRDefault="006A03A3" w:rsidP="006A03A3">
      <w:pPr>
        <w:pStyle w:val="ListParagraph"/>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q∨r</m:t>
              </m:r>
            </m:e>
          </m:d>
          <m:r>
            <w:rPr>
              <w:rFonts w:ascii="Cambria Math" w:hAnsi="Cambria Math"/>
            </w:rPr>
            <m:t>↔</m:t>
          </m:r>
          <m:d>
            <m:dPr>
              <m:ctrlPr>
                <w:rPr>
                  <w:rFonts w:ascii="Cambria Math" w:hAnsi="Cambria Math"/>
                  <w:i/>
                </w:rPr>
              </m:ctrlPr>
            </m:dPr>
            <m:e>
              <m:r>
                <w:rPr>
                  <w:rFonts w:ascii="Cambria Math" w:hAnsi="Cambria Math"/>
                </w:rPr>
                <m:t>p∧q</m:t>
              </m:r>
            </m:e>
          </m:d>
          <m:r>
            <w:rPr>
              <w:rFonts w:ascii="Cambria Math" w:hAnsi="Cambria Math"/>
            </w:rPr>
            <m:t>∨(p∧r)</m:t>
          </m:r>
        </m:oMath>
      </m:oMathPara>
    </w:p>
    <w:p w:rsidR="006A03A3" w:rsidRPr="00B656E9" w:rsidRDefault="006A03A3" w:rsidP="006A03A3">
      <w:pPr>
        <w:pStyle w:val="ListParagraph"/>
      </w:pPr>
      <m:oMathPara>
        <m:oMath>
          <m:r>
            <w:rPr>
              <w:rFonts w:ascii="Cambria Math" w:hAnsi="Cambria Math"/>
            </w:rPr>
            <m:t>p∨(q∧r)↔(p∨q)∧(p∨r)</m:t>
          </m:r>
        </m:oMath>
      </m:oMathPara>
    </w:p>
    <w:p w:rsidR="006A03A3" w:rsidRDefault="006A03A3" w:rsidP="006A03A3">
      <w:pPr>
        <w:pStyle w:val="ListParagraph"/>
        <w:rPr>
          <w:rFonts w:eastAsiaTheme="minorEastAsia"/>
        </w:rPr>
      </w:pPr>
      <w:r>
        <w:t xml:space="preserve">O clauza este o disjunctie de termeni se observa ca NC este o conjunctie de clauze. Astfel </w:t>
      </w:r>
      <m:oMath>
        <m:sSub>
          <m:sSubPr>
            <m:ctrlPr>
              <w:rPr>
                <w:rFonts w:ascii="Cambria Math" w:hAnsi="Cambria Math"/>
                <w:i/>
              </w:rPr>
            </m:ctrlPr>
          </m:sSubPr>
          <m:e>
            <m:r>
              <w:rPr>
                <w:rFonts w:ascii="Cambria Math" w:hAnsi="Cambria Math"/>
              </w:rPr>
              <m:t>C</m:t>
            </m:r>
          </m:e>
          <m:sub>
            <m:r>
              <w:rPr>
                <w:rFonts w:ascii="Cambria Math" w:hAnsi="Cambria Math"/>
              </w:rPr>
              <m:t>k</m:t>
            </m:r>
          </m:sub>
        </m:sSub>
        <m:sSub>
          <m:sSubPr>
            <m:ctrlPr>
              <w:rPr>
                <w:rFonts w:ascii="Cambria Math" w:hAnsi="Cambria Math"/>
                <w:i/>
              </w:rPr>
            </m:ctrlPr>
          </m:sSubPr>
          <m:e>
            <m:r>
              <w:rPr>
                <w:rFonts w:ascii="Cambria Math" w:hAnsi="Cambria Math"/>
              </w:rPr>
              <m:t>ν</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k,n</m:t>
            </m:r>
          </m:sub>
        </m:sSub>
      </m:oMath>
      <w:r>
        <w:rPr>
          <w:rFonts w:eastAsiaTheme="minorEastAsia"/>
        </w:rPr>
        <w:t xml:space="preserve"> este o clauza , aceasta poate fi reprezentata sub forma unei multimi.</w:t>
      </w:r>
    </w:p>
    <w:p w:rsidR="006A03A3" w:rsidRDefault="006A03A3" w:rsidP="006A03A3">
      <w:pPr>
        <w:pStyle w:val="ListParagraph"/>
        <w:ind w:left="0"/>
        <w:rPr>
          <w:rFonts w:eastAsiaTheme="minorEastAsia"/>
        </w:rPr>
      </w:pPr>
      <w:r>
        <w:tab/>
        <w:t xml:space="preserve">O forma normala conjunctiva se va putea reprezenta ca o multime de clauze spunanduse ca ea este exprimata sub forma de multime teoretica. Astfel forma multimii teoretice pentru FNC este </w:t>
      </w:r>
      <m:oMath>
        <m:sSub>
          <m:sSubPr>
            <m:ctrlPr>
              <w:rPr>
                <w:rFonts w:ascii="Cambria Math" w:hAnsi="Cambria Math"/>
                <w:i/>
              </w:rPr>
            </m:ctrlPr>
          </m:sSubPr>
          <m:e>
            <m:r>
              <w:rPr>
                <w:rFonts w:ascii="Cambria Math" w:hAnsi="Cambria Math"/>
              </w:rPr>
              <m:t>S</m:t>
            </m:r>
          </m:e>
          <m:sub>
            <m:r>
              <w:rPr>
                <w:rFonts w:ascii="Cambria Math" w:hAnsi="Cambria Math"/>
              </w:rPr>
              <m:t>ϑ</m:t>
            </m:r>
          </m:sub>
        </m:sSub>
      </m:oMath>
      <w:r>
        <w:rPr>
          <w:rFonts w:eastAsiaTheme="minorEastAsia"/>
        </w:rPr>
        <w:t xml:space="preserve"> si este data de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e>
        </m:d>
      </m:oMath>
      <w:r>
        <w:rPr>
          <w:rFonts w:eastAsiaTheme="minorEastAsia"/>
        </w:rPr>
        <w:t xml:space="preserve"> O multime de literali reprezinta o disjunctie de literali (o clauza, iar o multime de clauze reprezinta o conjunctie a acestor clauze FNC)</w:t>
      </w:r>
    </w:p>
    <w:p w:rsidR="006A03A3" w:rsidRDefault="006A03A3" w:rsidP="006A03A3">
      <w:pPr>
        <w:pStyle w:val="ListParagraph"/>
        <w:ind w:left="0"/>
        <w:rPr>
          <w:rFonts w:eastAsiaTheme="minorEastAsia"/>
        </w:rPr>
      </w:pPr>
      <w:r>
        <w:rPr>
          <w:rFonts w:eastAsiaTheme="minorEastAsia"/>
        </w:rPr>
        <w:tab/>
        <w:t>Daca se considera o clauza C, pe baza proprietatilor de asociativitate si comutativitatea ei grupeaza atuomi negati si cei nenegati</w:t>
      </w:r>
    </w:p>
    <w:p w:rsidR="006A03A3" w:rsidRPr="00543662" w:rsidRDefault="006A03A3" w:rsidP="006A03A3">
      <w:pPr>
        <w:pStyle w:val="ListParagraph"/>
        <w:ind w:left="0"/>
        <w:rPr>
          <w:rFonts w:eastAsiaTheme="minorEastAsia"/>
        </w:rPr>
      </w:pPr>
      <m:oMathPara>
        <m:oMath>
          <m:r>
            <w:rPr>
              <w:rFonts w:ascii="Cambria Math" w:eastAsiaTheme="minorEastAsia" w:hAnsi="Cambria Math"/>
            </w:rPr>
            <m:t>C:¬p∨¬</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v</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m:t>
              </m:r>
            </m:sub>
          </m:sSub>
        </m:oMath>
      </m:oMathPara>
    </w:p>
    <w:p w:rsidR="00543662" w:rsidRDefault="00543662" w:rsidP="006A03A3">
      <w:pPr>
        <w:pStyle w:val="ListParagraph"/>
        <w:ind w:left="0"/>
        <w:rPr>
          <w:rFonts w:eastAsiaTheme="minorEastAsia"/>
        </w:rPr>
      </w:pPr>
      <w:r>
        <w:rPr>
          <w:rFonts w:eastAsiaTheme="minorEastAsia"/>
        </w:rPr>
        <w:tab/>
        <w:t xml:space="preserve">Forma sa ca multime este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v</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m:t>
            </m:r>
          </m:sub>
        </m:sSub>
        <m:r>
          <w:rPr>
            <w:rFonts w:ascii="Cambria Math" w:eastAsiaTheme="minorEastAsia" w:hAnsi="Cambria Math"/>
          </w:rPr>
          <m:t>}</m:t>
        </m:r>
      </m:oMath>
      <w:r>
        <w:rPr>
          <w:rFonts w:eastAsiaTheme="minorEastAsia"/>
        </w:rPr>
        <w:t xml:space="preserve"> Daca in prima forma se aplica legile lui demorgan de asociativitate date si echivalente logice se identifica urmatoarea forma </w:t>
      </w:r>
    </w:p>
    <w:p w:rsidR="00543662" w:rsidRPr="00543662" w:rsidRDefault="00543662" w:rsidP="006A03A3">
      <w:pPr>
        <w:pStyle w:val="ListParagraph"/>
        <w:ind w:left="0"/>
        <w:rPr>
          <w:rFonts w:eastAsiaTheme="minorEastAsia"/>
        </w:rPr>
      </w:pPr>
      <m:oMathPara>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v</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m:t>
              </m:r>
            </m:sub>
          </m:sSub>
        </m:oMath>
      </m:oMathPara>
    </w:p>
    <w:p w:rsidR="00543662" w:rsidRDefault="00543662" w:rsidP="006A03A3">
      <w:pPr>
        <w:pStyle w:val="ListParagraph"/>
        <w:ind w:left="0"/>
        <w:rPr>
          <w:rFonts w:eastAsiaTheme="minorEastAsia"/>
        </w:rPr>
      </w:pPr>
      <w:r>
        <w:rPr>
          <w:rFonts w:eastAsiaTheme="minorEastAsia"/>
        </w:rPr>
        <w:tab/>
        <w:t>Rezulta astfel ca o clauza este o implicatie adica o regula, daca o relatie are forma 1 atunci ea reprezinta chiar o clauza de tipul 2</w:t>
      </w:r>
    </w:p>
    <w:p w:rsidR="00543662" w:rsidRDefault="00543662" w:rsidP="006A03A3">
      <w:pPr>
        <w:pStyle w:val="ListParagraph"/>
        <w:ind w:left="0"/>
        <w:rPr>
          <w:rFonts w:eastAsiaTheme="minorEastAsia"/>
        </w:rPr>
      </w:pPr>
      <w:r>
        <w:rPr>
          <w:rFonts w:eastAsiaTheme="minorEastAsia"/>
        </w:rPr>
        <w:tab/>
        <w:t xml:space="preserve">Se introduc notatiile Prolog in care se reprezinta </w:t>
      </w:r>
    </w:p>
    <w:p w:rsidR="00543662" w:rsidRDefault="00543662" w:rsidP="006A03A3">
      <w:pPr>
        <w:pStyle w:val="ListParagraph"/>
        <w:ind w:left="0"/>
        <w:rPr>
          <w:rFonts w:eastAsiaTheme="minorEastAsia"/>
        </w:rPr>
      </w:pPr>
      <w:r>
        <w:rPr>
          <w:rFonts w:eastAsiaTheme="minorEastAsia"/>
        </w:rPr>
        <w:tab/>
        <w:t>Se evidentieaza urmatoarele cazuri particulare de clauze:</w:t>
      </w:r>
    </w:p>
    <w:p w:rsidR="00543662" w:rsidRDefault="00543662" w:rsidP="00543662">
      <w:pPr>
        <w:pStyle w:val="ListParagraph"/>
        <w:numPr>
          <w:ilvl w:val="0"/>
          <w:numId w:val="1"/>
        </w:numPr>
        <w:rPr>
          <w:rFonts w:eastAsiaTheme="minorEastAsia"/>
        </w:rPr>
      </w:pPr>
      <w:r>
        <w:rPr>
          <w:rFonts w:eastAsiaTheme="minorEastAsia"/>
        </w:rPr>
        <w:t xml:space="preserve">Cauza Horn se caracterieaza prin u=1 adica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oMath>
      <w:r>
        <w:rPr>
          <w:rFonts w:eastAsiaTheme="minorEastAsia"/>
        </w:rPr>
        <w:t xml:space="preserve"> in prolog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v</m:t>
            </m:r>
          </m:sub>
        </m:sSub>
      </m:oMath>
    </w:p>
    <w:p w:rsidR="00543662" w:rsidRDefault="00543662" w:rsidP="00543662">
      <w:pPr>
        <w:pStyle w:val="ListParagraph"/>
        <w:numPr>
          <w:ilvl w:val="0"/>
          <w:numId w:val="1"/>
        </w:numPr>
        <w:rPr>
          <w:rFonts w:eastAsiaTheme="minorEastAsia"/>
        </w:rPr>
      </w:pPr>
      <m:oMath>
        <m:r>
          <w:rPr>
            <w:rFonts w:ascii="Cambria Math" w:eastAsiaTheme="minorEastAsia" w:hAnsi="Cambria Math"/>
          </w:rPr>
          <m:t>u=1 si v=0</m:t>
        </m:r>
      </m:oMath>
      <w:r>
        <w:rPr>
          <w:rFonts w:eastAsiaTheme="minorEastAsia"/>
        </w:rPr>
        <w:t xml:space="preserve"> adica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oMath>
      <w:r>
        <w:rPr>
          <w:rFonts w:eastAsiaTheme="minorEastAsia"/>
        </w:rPr>
        <w:t xml:space="preserve"> se numeste clauza fapt in prolog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r>
          <w:rPr>
            <w:rFonts w:ascii="Cambria Math" w:eastAsiaTheme="minorEastAsia" w:hAnsi="Cambria Math"/>
          </w:rPr>
          <m:t>:-</m:t>
        </m:r>
      </m:oMath>
    </w:p>
    <w:p w:rsidR="00543662" w:rsidRDefault="00543662" w:rsidP="00543662">
      <w:pPr>
        <w:pStyle w:val="ListParagraph"/>
        <w:numPr>
          <w:ilvl w:val="0"/>
          <w:numId w:val="1"/>
        </w:numPr>
        <w:rPr>
          <w:rFonts w:eastAsiaTheme="minorEastAsia"/>
        </w:rPr>
      </w:pPr>
      <m:oMath>
        <m:r>
          <w:rPr>
            <w:rFonts w:ascii="Cambria Math" w:eastAsiaTheme="minorEastAsia" w:hAnsi="Cambria Math"/>
          </w:rPr>
          <m:t xml:space="preserve">clauza scop sau clauza program pt care </m:t>
        </m:r>
      </m:oMath>
      <w:r>
        <w:rPr>
          <w:rFonts w:eastAsiaTheme="minorEastAsia"/>
        </w:rPr>
        <w:t xml:space="preserve">u=0 si are forma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v</m:t>
            </m:r>
          </m:sub>
        </m:sSub>
      </m:oMath>
      <w:r>
        <w:rPr>
          <w:rFonts w:eastAsiaTheme="minorEastAsia"/>
        </w:rPr>
        <w:t xml:space="preserve"> in prolog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v</m:t>
            </m:r>
          </m:sub>
        </m:sSub>
      </m:oMath>
    </w:p>
    <w:p w:rsidR="00543662" w:rsidRDefault="00543662" w:rsidP="00543662">
      <w:pPr>
        <w:pStyle w:val="ListParagraph"/>
        <w:rPr>
          <w:rFonts w:eastAsiaTheme="minorEastAsia"/>
        </w:rPr>
      </w:pPr>
    </w:p>
    <w:p w:rsidR="00543662" w:rsidRDefault="00543662" w:rsidP="00543662">
      <w:pPr>
        <w:pStyle w:val="ListParagraph"/>
        <w:ind w:left="0"/>
        <w:rPr>
          <w:rFonts w:eastAsiaTheme="minorEastAsia"/>
        </w:rPr>
      </w:pPr>
      <w:r>
        <w:rPr>
          <w:rFonts w:eastAsiaTheme="minorEastAsia"/>
        </w:rPr>
        <w:t>LCIA Curs 5</w:t>
      </w:r>
    </w:p>
    <w:p w:rsidR="00543662" w:rsidRDefault="00543662" w:rsidP="00543662">
      <w:pPr>
        <w:pStyle w:val="Title"/>
        <w:jc w:val="center"/>
        <w:rPr>
          <w:rFonts w:eastAsiaTheme="minorEastAsia"/>
        </w:rPr>
      </w:pPr>
      <w:r>
        <w:rPr>
          <w:rFonts w:eastAsiaTheme="minorEastAsia"/>
        </w:rPr>
        <w:t>Lumea Wumpus si formalizarea ei</w:t>
      </w:r>
    </w:p>
    <w:p w:rsidR="00543662" w:rsidRDefault="00543662" w:rsidP="00543662"/>
    <w:p w:rsidR="00543662" w:rsidRDefault="00543662" w:rsidP="00543662">
      <w:r>
        <w:t>Lumea Wumpus este un mediu de testare a agentilor inteligenti care a fost dezvoltata in 1975 ca prima idee de Gregory Yob, Folosirea lor pentru testarea agentilor inteligenti a fost facuta de Michael Henereth</w:t>
      </w:r>
    </w:p>
    <w:p w:rsidR="00543662" w:rsidRDefault="00543662" w:rsidP="00543662">
      <w:r>
        <w:tab/>
        <w:t xml:space="preserve">Lumea Wumpus a fost conceputa pentru un anumit domeniu de agenti inteligenti ca alternativa la testul de determinare la testul Turing, Testul Turing se bazeaza pe urmatorul context. </w:t>
      </w:r>
      <w:r>
        <w:lastRenderedPageBreak/>
        <w:t xml:space="preserve">Dat fiind un factor uman observator care poate sa comunice in limbajul natural cu doua entitati dintre care una este om si cealalta inteligenta artificiala fara a cunoaste factorul uman ca cel putin una este inteligenta artificiala. Daca inteligenta artificiala in comunicearea cu factorul observator nu se deosebeste cu nimic si nu da semne ca este o inteligenta artificiala si se aseamana in totalitate cu enittatea umana atunci inteligenta artificiala satisface testul Turing </w:t>
      </w:r>
    </w:p>
    <w:p w:rsidR="00543662" w:rsidRDefault="00543662" w:rsidP="00543662">
      <w:r>
        <w:tab/>
        <w:t xml:space="preserve">Pentru domeniul tehnic testarea totusi a entitatilor de inteligenta artificiala presupune dezvoltarea unor contexte inferioare testului Turing si inferioare acestuia dar care sa evidentieze </w:t>
      </w:r>
      <w:r w:rsidR="00403442">
        <w:t>capacitatea agentului inteligent de a-si atinge obiectivele pentru care a fost dezvoltat</w:t>
      </w:r>
    </w:p>
    <w:p w:rsidR="00403442" w:rsidRDefault="00403442" w:rsidP="00543662">
      <w:r>
        <w:tab/>
        <w:t>Unul din principiile fundamentale a inteligentei artificiale este acela al principiului suficientei care evidentieaza ca orice sistem trebuie sa aiba strict acele capabilitati care ii sub necesare atingerii obiectivelor si indepliniri sarcinilor</w:t>
      </w:r>
    </w:p>
    <w:p w:rsidR="00403442" w:rsidRDefault="00403442" w:rsidP="00543662">
      <w:r>
        <w:tab/>
        <w:t>Sistemele inteligente accepta sarcinile si obiectivele fiind orientate pentru indeplinirea acestora, agentii inteligenti care pot sa refuze o sarcina sau un obiectiv pe baza unor criterii.</w:t>
      </w:r>
    </w:p>
    <w:p w:rsidR="00403442" w:rsidRDefault="00403442" w:rsidP="00543662">
      <w:r>
        <w:tab/>
        <w:t>Lumea Wumpus intr-o varianta simplificicata este reprezintata de un mediu plan forma din 16 camere putanduse trece dintr- camera in alta prin pereti separatori</w:t>
      </w:r>
    </w:p>
    <w:p w:rsidR="00403442" w:rsidRDefault="00403442" w:rsidP="00543662">
      <w:r>
        <w:tab/>
        <w:t>Regulile generale</w:t>
      </w:r>
    </w:p>
    <w:p w:rsidR="00403442" w:rsidRPr="00543662" w:rsidRDefault="00403442" w:rsidP="00543662">
      <m:oMath>
        <m:r>
          <w:rPr>
            <w:rFonts w:ascii="Cambria Math" w:hAnsi="Cambria Math"/>
          </w:rPr>
          <m:t>i=1,4</m:t>
        </m:r>
      </m:oMath>
      <w:r>
        <w:rPr>
          <w:rFonts w:eastAsiaTheme="minorEastAsia"/>
        </w:rPr>
        <w:t>, j=1.4</w:t>
      </w:r>
    </w:p>
    <w:p w:rsidR="00403442" w:rsidRPr="00403442" w:rsidRDefault="00403442" w:rsidP="006A03A3">
      <w:pPr>
        <w:pStyle w:val="ListParagraph"/>
        <w:rPr>
          <w:rFonts w:eastAsiaTheme="minorEastAsia"/>
        </w:rPr>
      </w:pPr>
      <m:oMathPara>
        <m:oMath>
          <m:r>
            <w:rPr>
              <w:rFonts w:ascii="Cambria Math" w:hAnsi="Cambria Math"/>
            </w:rPr>
            <m:t>R1:¬</m:t>
          </m:r>
          <m:sSub>
            <m:sSubPr>
              <m:ctrlPr>
                <w:rPr>
                  <w:rFonts w:ascii="Cambria Math" w:hAnsi="Cambria Math"/>
                  <w:i/>
                </w:rPr>
              </m:ctrlPr>
            </m:sSubPr>
            <m:e>
              <m:r>
                <w:rPr>
                  <w:rFonts w:ascii="Cambria Math" w:hAnsi="Cambria Math"/>
                </w:rPr>
                <m:t>p</m:t>
              </m:r>
            </m:e>
            <m:sub>
              <m:r>
                <w:rPr>
                  <w:rFonts w:ascii="Cambria Math" w:hAnsi="Cambria Math"/>
                </w:rPr>
                <m:t>1,1</m:t>
              </m:r>
            </m:sub>
          </m:sSub>
        </m:oMath>
      </m:oMathPara>
    </w:p>
    <w:p w:rsidR="00403442" w:rsidRPr="00EF7B6F" w:rsidRDefault="00403442" w:rsidP="006A03A3">
      <w:pPr>
        <w:pStyle w:val="ListParagraph"/>
        <w:rPr>
          <w:rFonts w:eastAsiaTheme="minorEastAsia"/>
        </w:rPr>
      </w:pPr>
      <m:oMathPara>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17</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i-1,j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i,j-1</m:t>
              </m:r>
            </m:sub>
          </m:sSub>
        </m:oMath>
      </m:oMathPara>
    </w:p>
    <w:p w:rsidR="00EF7B6F" w:rsidRDefault="00EF7B6F" w:rsidP="006A03A3">
      <w:pPr>
        <w:pStyle w:val="ListParagraph"/>
        <w:rPr>
          <w:rFonts w:eastAsiaTheme="minorEastAsia"/>
        </w:rPr>
      </w:pPr>
    </w:p>
    <w:p w:rsidR="00EF7B6F" w:rsidRDefault="00EF7B6F" w:rsidP="006A03A3">
      <w:pPr>
        <w:pStyle w:val="ListParagraph"/>
        <w:rPr>
          <w:rFonts w:eastAsiaTheme="minorEastAsia"/>
        </w:rPr>
      </w:pPr>
      <w:r w:rsidRPr="00EF7B6F">
        <w:rPr>
          <w:rFonts w:eastAsiaTheme="minorEastAsia"/>
        </w:rPr>
        <w:t>Relatia dintre perceptie si sursa marimii percepute este un tip cauzala.Ca urmare implicatia dintre perceptie si sursa respectiv</w:t>
      </w:r>
      <w:r>
        <w:rPr>
          <w:rFonts w:eastAsiaTheme="minorEastAsia"/>
        </w:rPr>
        <w:t xml:space="preserve"> dintre sursa si perceptie este cauzala. In aceasta conditie absenta cauzei nu va implica  nici o data efectul. Implicatia cauzei corespunde astfel echivalentei logice de aceea formalizarea si in aceste conditii va utiliza echivalenta</w:t>
      </w:r>
    </w:p>
    <w:p w:rsidR="00EF7B6F" w:rsidRDefault="00EF7B6F" w:rsidP="00EF7B6F">
      <w:pPr>
        <w:pStyle w:val="ListParagraph"/>
        <w:ind w:left="0"/>
        <w:rPr>
          <w:rFonts w:eastAsiaTheme="minorEastAsia"/>
        </w:rPr>
      </w:pPr>
      <w:r>
        <w:rPr>
          <w:rFonts w:eastAsiaTheme="minorEastAsia"/>
        </w:rPr>
        <w:tab/>
        <w:t xml:space="preserve">Se simte curent daca si numai daca este o fantana langa uita regula daca </w:t>
      </w:r>
      <m:oMath>
        <m:r>
          <w:rPr>
            <w:rFonts w:ascii="Cambria Math" w:eastAsiaTheme="minorEastAsia" w:hAnsi="Cambria Math"/>
          </w:rPr>
          <m:t xml:space="preserve">i-1≤0 sau j-1≤0 </m:t>
        </m:r>
      </m:oMath>
      <w:r>
        <w:rPr>
          <w:rFonts w:eastAsiaTheme="minorEastAsia"/>
        </w:rPr>
        <w:t xml:space="preserve">sau </w:t>
      </w:r>
      <m:oMath>
        <m:r>
          <w:rPr>
            <w:rFonts w:ascii="Cambria Math" w:eastAsiaTheme="minorEastAsia" w:hAnsi="Cambria Math"/>
          </w:rPr>
          <m:t xml:space="preserve">i+1≥a </m:t>
        </m:r>
      </m:oMath>
      <w:r>
        <w:rPr>
          <w:rFonts w:eastAsiaTheme="minorEastAsia"/>
        </w:rPr>
        <w:t xml:space="preserve">sau </w:t>
      </w:r>
      <m:oMath>
        <m:r>
          <w:rPr>
            <w:rFonts w:ascii="Cambria Math" w:eastAsiaTheme="minorEastAsia" w:hAnsi="Cambria Math"/>
          </w:rPr>
          <m:t>j+1≥u</m:t>
        </m:r>
      </m:oMath>
      <w:r>
        <w:rPr>
          <w:rFonts w:eastAsiaTheme="minorEastAsia"/>
        </w:rPr>
        <w:t xml:space="preserve"> atunci indici corespunzatori se elimina </w:t>
      </w:r>
    </w:p>
    <w:p w:rsidR="00EF7B6F" w:rsidRDefault="00EF7B6F" w:rsidP="00EF7B6F">
      <w:pPr>
        <w:pStyle w:val="ListParagraph"/>
        <w:ind w:left="0"/>
        <w:rPr>
          <w:rFonts w:eastAsiaTheme="minorEastAsia"/>
        </w:rPr>
      </w:pPr>
    </w:p>
    <w:p w:rsidR="00EF7B6F" w:rsidRPr="00EF7B6F" w:rsidRDefault="00EF7B6F" w:rsidP="00EF7B6F">
      <w:pPr>
        <w:pStyle w:val="ListParagraph"/>
        <w:ind w:left="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18</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1,1</m:t>
              </m:r>
            </m:sub>
          </m:sSub>
        </m:oMath>
      </m:oMathPara>
    </w:p>
    <w:p w:rsidR="00EF7B6F" w:rsidRPr="00EF7B6F" w:rsidRDefault="00EF7B6F" w:rsidP="00EF7B6F">
      <w:pPr>
        <w:pStyle w:val="ListParagraph"/>
        <w:ind w:left="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19</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34</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i+1,j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i+1,k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d>
                <m:dPr>
                  <m:ctrlPr>
                    <w:rPr>
                      <w:rFonts w:ascii="Cambria Math" w:eastAsiaTheme="minorEastAsia" w:hAnsi="Cambria Math"/>
                      <w:i/>
                    </w:rPr>
                  </m:ctrlPr>
                </m:dPr>
                <m:e>
                  <m:r>
                    <w:rPr>
                      <w:rFonts w:ascii="Cambria Math" w:eastAsiaTheme="minorEastAsia" w:hAnsi="Cambria Math"/>
                    </w:rPr>
                    <m:t>i,j+1</m:t>
                  </m:r>
                </m:e>
              </m:d>
            </m:sub>
          </m:sSub>
          <m:r>
            <w:rPr>
              <w:rFonts w:ascii="Cambria Math" w:eastAsiaTheme="minorEastAsia" w:hAnsi="Cambria Math"/>
            </w:rPr>
            <m:t xml:space="preserve"> </m:t>
          </m:r>
        </m:oMath>
      </m:oMathPara>
    </w:p>
    <w:p w:rsidR="00EF7B6F" w:rsidRPr="00EF7B6F" w:rsidRDefault="00EF7B6F" w:rsidP="00EF7B6F">
      <w:pPr>
        <w:pStyle w:val="ListParagraph"/>
        <w:ind w:left="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35</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50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m:oMathPara>
    </w:p>
    <w:p w:rsidR="00EF7B6F" w:rsidRPr="00EF7B6F" w:rsidRDefault="00EF7B6F" w:rsidP="00EF7B6F">
      <w:pPr>
        <w:pStyle w:val="ListParagraph"/>
        <w:ind w:left="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51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66</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ij</m:t>
              </m:r>
            </m:sub>
          </m:sSub>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ij</m:t>
              </m:r>
            </m:sub>
          </m:sSub>
        </m:oMath>
      </m:oMathPara>
    </w:p>
    <w:p w:rsidR="00EF7B6F" w:rsidRPr="00EF7B6F" w:rsidRDefault="00EF7B6F" w:rsidP="00EF7B6F">
      <w:pPr>
        <w:pStyle w:val="ListParagraph"/>
        <w:ind w:left="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67</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82</m:t>
              </m:r>
            </m:sub>
          </m:sSub>
          <m:r>
            <w:rPr>
              <w:rFonts w:ascii="Cambria Math" w:eastAsiaTheme="minorEastAsia" w:hAnsi="Cambria Math"/>
            </w:rPr>
            <m:t xml:space="preserve"> o</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ij</m:t>
              </m:r>
            </m:sub>
          </m:sSub>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ij</m:t>
              </m:r>
            </m:sub>
          </m:sSub>
        </m:oMath>
      </m:oMathPara>
    </w:p>
    <w:p w:rsidR="00EF7B6F" w:rsidRDefault="00EF7B6F" w:rsidP="00EF7B6F">
      <w:pPr>
        <w:pStyle w:val="ListParagraph"/>
        <w:ind w:left="0"/>
        <w:rPr>
          <w:rFonts w:eastAsiaTheme="minorEastAsia"/>
        </w:rPr>
      </w:pPr>
      <w:r>
        <w:rPr>
          <w:rFonts w:eastAsiaTheme="minorEastAsia"/>
        </w:rPr>
        <w:t>OBS: Presupunem ca in mediu se afla un singur wumpus si nu se deplaseaza</w:t>
      </w:r>
    </w:p>
    <w:p w:rsidR="00EF7B6F" w:rsidRDefault="00EF7B6F" w:rsidP="00EF7B6F">
      <w:pPr>
        <w:pStyle w:val="ListParagraph"/>
        <w:ind w:left="0"/>
        <w:rPr>
          <w:rFonts w:eastAsiaTheme="minorEastAsia"/>
        </w:rPr>
      </w:pPr>
      <w:r>
        <w:rPr>
          <w:rFonts w:eastAsiaTheme="minorEastAsia"/>
        </w:rPr>
        <w:tab/>
        <w:t xml:space="preserve">Deci Wumpus se afla intr-o camera in toate camerele adiacente pe laturi se simte un miros, si in camerele adiacente pe laturi fata de camera unde se afla o fantana se simte un curent. In camera cu comoara se vede o licarire. Toate aceastea contribuie la compunerea sistemului inteligent </w:t>
      </w:r>
    </w:p>
    <w:p w:rsidR="00EF7B6F" w:rsidRDefault="00EF7B6F" w:rsidP="00EF7B6F">
      <w:pPr>
        <w:pStyle w:val="ListParagraph"/>
        <w:ind w:left="0"/>
        <w:rPr>
          <w:rFonts w:eastAsiaTheme="minorEastAsia"/>
        </w:rPr>
      </w:pPr>
      <w:r>
        <w:rPr>
          <w:rFonts w:eastAsiaTheme="minorEastAsia"/>
        </w:rPr>
        <w:tab/>
        <w:t xml:space="preserve">Pe baza elementelor de mai sus mentionate se trece la formalizarea lumii Wumpus pentru acestea se introduc urmatorii atomi ca propozitii simple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i,j</m:t>
            </m:r>
          </m:sub>
        </m:sSub>
      </m:oMath>
      <w:r>
        <w:rPr>
          <w:rFonts w:eastAsiaTheme="minorEastAsia"/>
        </w:rPr>
        <w:t>(i,j nu sunt variabile sunt indicii s</w:t>
      </w:r>
      <w:r w:rsidR="00C17EA0">
        <w:rPr>
          <w:rFonts w:eastAsiaTheme="minorEastAsia"/>
        </w:rPr>
        <w:t>potului)</w:t>
      </w:r>
    </w:p>
    <w:p w:rsidR="00C17EA0" w:rsidRDefault="00C17EA0" w:rsidP="00C17EA0">
      <w:pPr>
        <w:pStyle w:val="ListParagraph"/>
        <w:numPr>
          <w:ilvl w:val="0"/>
          <w:numId w:val="1"/>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ij</m:t>
            </m:r>
          </m:sub>
        </m:sSub>
      </m:oMath>
      <w:r>
        <w:rPr>
          <w:rFonts w:eastAsiaTheme="minorEastAsia"/>
        </w:rPr>
        <w:t xml:space="preserve"> corespunde in camera </w:t>
      </w:r>
      <m:oMath>
        <m:r>
          <w:rPr>
            <w:rFonts w:ascii="Cambria Math" w:eastAsiaTheme="minorEastAsia" w:hAnsi="Cambria Math"/>
          </w:rPr>
          <m:t>i,j</m:t>
        </m:r>
      </m:oMath>
      <w:r>
        <w:rPr>
          <w:rFonts w:eastAsiaTheme="minorEastAsia"/>
        </w:rPr>
        <w:t xml:space="preserve"> exista o fantana </w:t>
      </w:r>
    </w:p>
    <w:p w:rsidR="00C17EA0" w:rsidRDefault="00C17EA0" w:rsidP="00C17EA0">
      <w:pPr>
        <w:pStyle w:val="ListParagraph"/>
        <w:numPr>
          <w:ilvl w:val="0"/>
          <w:numId w:val="1"/>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ij</m:t>
            </m:r>
          </m:sub>
        </m:sSub>
      </m:oMath>
      <w:r>
        <w:rPr>
          <w:rFonts w:eastAsiaTheme="minorEastAsia"/>
        </w:rPr>
        <w:t xml:space="preserve"> in camera se percepe o adiere</w:t>
      </w:r>
    </w:p>
    <w:p w:rsidR="00C17EA0" w:rsidRDefault="00C17EA0" w:rsidP="00C17EA0">
      <w:pPr>
        <w:pStyle w:val="ListParagraph"/>
        <w:numPr>
          <w:ilvl w:val="0"/>
          <w:numId w:val="1"/>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ij</m:t>
            </m:r>
          </m:sub>
        </m:sSub>
      </m:oMath>
      <w:r>
        <w:rPr>
          <w:rFonts w:eastAsiaTheme="minorEastAsia"/>
        </w:rPr>
        <w:t xml:space="preserve"> in camera se afla wumpus</w:t>
      </w:r>
    </w:p>
    <w:p w:rsidR="00C17EA0" w:rsidRDefault="00C17EA0" w:rsidP="00C17EA0">
      <w:pPr>
        <w:pStyle w:val="ListParagraph"/>
        <w:numPr>
          <w:ilvl w:val="0"/>
          <w:numId w:val="1"/>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ij</m:t>
            </m:r>
          </m:sub>
        </m:sSub>
      </m:oMath>
      <w:r>
        <w:rPr>
          <w:rFonts w:eastAsiaTheme="minorEastAsia"/>
        </w:rPr>
        <w:t xml:space="preserve"> in camera se percee mirosul</w:t>
      </w:r>
    </w:p>
    <w:p w:rsidR="00C17EA0" w:rsidRDefault="00C17EA0" w:rsidP="00C17EA0">
      <w:pPr>
        <w:pStyle w:val="ListParagraph"/>
        <w:numPr>
          <w:ilvl w:val="0"/>
          <w:numId w:val="1"/>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oMath>
      <w:r>
        <w:rPr>
          <w:rFonts w:eastAsiaTheme="minorEastAsia"/>
        </w:rPr>
        <w:t xml:space="preserve"> in camera se observa o licarire</w:t>
      </w:r>
    </w:p>
    <w:p w:rsidR="00C17EA0" w:rsidRDefault="00C17EA0" w:rsidP="00C17EA0">
      <w:pPr>
        <w:pStyle w:val="ListParagraph"/>
        <w:numPr>
          <w:ilvl w:val="0"/>
          <w:numId w:val="1"/>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w:r>
        <w:rPr>
          <w:rFonts w:eastAsiaTheme="minorEastAsia"/>
        </w:rPr>
        <w:t xml:space="preserve"> in camera se afla comoara</w:t>
      </w:r>
    </w:p>
    <w:p w:rsidR="00C17EA0" w:rsidRDefault="00C17EA0" w:rsidP="00C17EA0">
      <w:pPr>
        <w:pStyle w:val="ListParagraph"/>
        <w:numPr>
          <w:ilvl w:val="0"/>
          <w:numId w:val="1"/>
        </w:numPr>
        <w:rPr>
          <w:rFonts w:eastAsiaTheme="minorEastAsia"/>
        </w:rPr>
      </w:pPr>
      <m:oMath>
        <m:r>
          <w:rPr>
            <w:rFonts w:ascii="Cambria Math" w:eastAsiaTheme="minorEastAsia" w:hAnsi="Cambria Math"/>
          </w:rPr>
          <m:t>o</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ij</m:t>
            </m:r>
          </m:sub>
        </m:sSub>
      </m:oMath>
      <w:r>
        <w:rPr>
          <w:rFonts w:eastAsiaTheme="minorEastAsia"/>
        </w:rPr>
        <w:t xml:space="preserve"> camera este sigura </w:t>
      </w:r>
    </w:p>
    <w:p w:rsidR="00C17EA0" w:rsidRDefault="00C17EA0" w:rsidP="00C17EA0">
      <w:pPr>
        <w:pStyle w:val="ListParagraph"/>
        <w:numPr>
          <w:ilvl w:val="0"/>
          <w:numId w:val="1"/>
        </w:numPr>
        <w:rPr>
          <w:rFonts w:eastAsiaTheme="minorEastAsia"/>
        </w:rPr>
      </w:pPr>
      <m:oMath>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ij</m:t>
            </m:r>
          </m:sub>
        </m:sSub>
      </m:oMath>
      <w:r>
        <w:rPr>
          <w:rFonts w:eastAsiaTheme="minorEastAsia"/>
        </w:rPr>
        <w:t xml:space="preserve"> trecere in camera</w:t>
      </w:r>
    </w:p>
    <w:p w:rsidR="00C17EA0" w:rsidRDefault="00C17EA0" w:rsidP="00C17EA0">
      <w:pPr>
        <w:rPr>
          <w:rFonts w:eastAsiaTheme="minorEastAsia"/>
        </w:rPr>
      </w:pPr>
      <w:r>
        <w:rPr>
          <w:rFonts w:eastAsiaTheme="minorEastAsia"/>
        </w:rPr>
        <w:t>Formalizarea contextului prin dezvoltarea bazelor de cunostinte se va constitui prin dezvoltarea regulilor generale. Aceste reguli vor exprima in limbajul logicii propozitilor descrierile lumii Wumpus in limbaj natural.</w:t>
      </w:r>
    </w:p>
    <w:p w:rsidR="00C17EA0" w:rsidRDefault="00C17EA0" w:rsidP="00C17EA0">
      <w:pPr>
        <w:rPr>
          <w:rFonts w:eastAsiaTheme="minorEastAsia"/>
        </w:rPr>
      </w:pPr>
      <w:r>
        <w:rPr>
          <w:rFonts w:eastAsiaTheme="minorEastAsia"/>
        </w:rPr>
        <w:t xml:space="preserve">LCIA curs 6 </w:t>
      </w:r>
    </w:p>
    <w:p w:rsidR="00C17EA0" w:rsidRDefault="00C17EA0" w:rsidP="00C17EA0">
      <w:pPr>
        <w:rPr>
          <w:rFonts w:eastAsiaTheme="minorEastAsia"/>
        </w:rPr>
      </w:pPr>
      <w:r>
        <w:rPr>
          <w:rFonts w:eastAsiaTheme="minorEastAsia"/>
        </w:rPr>
        <w:t>Dezvoltarea bezei de cunostinte la nivelul de clauze pentru lumea Wumpus</w:t>
      </w:r>
      <w:r w:rsidRPr="00C17EA0">
        <w:rPr>
          <w:noProof/>
        </w:rPr>
        <w:drawing>
          <wp:inline distT="0" distB="0" distL="0" distR="0" wp14:anchorId="49F833D8" wp14:editId="51E9B6BF">
            <wp:extent cx="4971291" cy="688260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5309" cy="6888169"/>
                    </a:xfrm>
                    <a:prstGeom prst="rect">
                      <a:avLst/>
                    </a:prstGeom>
                    <a:noFill/>
                    <a:ln>
                      <a:noFill/>
                    </a:ln>
                  </pic:spPr>
                </pic:pic>
              </a:graphicData>
            </a:graphic>
          </wp:inline>
        </w:drawing>
      </w:r>
    </w:p>
    <w:p w:rsidR="00C17EA0" w:rsidRDefault="00C17EA0" w:rsidP="00C17EA0">
      <w:r>
        <w:lastRenderedPageBreak/>
        <w:t xml:space="preserve">   de clauze. In acest cadru fiecare clauza va fi la randul lor o multime</w:t>
      </w:r>
    </w:p>
    <w:p w:rsidR="00C17EA0" w:rsidRDefault="00C17EA0" w:rsidP="00C17EA0">
      <w:r>
        <w:tab/>
        <w:t>O clauza este o multime de literali care reprezinta disjunctii de literali</w:t>
      </w:r>
    </w:p>
    <w:p w:rsidR="00C17EA0" w:rsidRDefault="00C17EA0" w:rsidP="00C17EA0">
      <w:r>
        <w:t xml:space="preserve">Wumpus FNC </w:t>
      </w:r>
    </w:p>
    <w:p w:rsidR="00C17EA0" w:rsidRDefault="00C17EA0" w:rsidP="00C17EA0">
      <w:pPr>
        <w:rPr>
          <w:rFonts w:eastAsiaTheme="minorEastAsia"/>
        </w:rPr>
      </w:pPr>
      <w:r>
        <w:tab/>
        <w:t xml:space="preserve">Regulile </w:t>
      </w:r>
      <m:oMath>
        <m:sSub>
          <m:sSubPr>
            <m:ctrlPr>
              <w:rPr>
                <w:rFonts w:ascii="Cambria Math" w:hAnsi="Cambria Math"/>
                <w:i/>
              </w:rPr>
            </m:ctrlPr>
          </m:sSubPr>
          <m:e>
            <m:r>
              <w:rPr>
                <w:rFonts w:ascii="Cambria Math" w:hAnsi="Cambria Math"/>
              </w:rPr>
              <m:t>R</m:t>
            </m:r>
          </m:e>
          <m:sub>
            <m:r>
              <w:rPr>
                <w:rFonts w:ascii="Cambria Math" w:hAnsi="Cambria Math"/>
              </w:rPr>
              <m:t>19</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34</m:t>
            </m:r>
          </m:sub>
        </m:sSub>
      </m:oMath>
      <w:r>
        <w:rPr>
          <w:rFonts w:eastAsiaTheme="minorEastAsia"/>
        </w:rPr>
        <w:t xml:space="preserve"> corespunzatoare relatiei dintre perceptia mirosului si prezenta lui Wumpus sunt asemanatoae ca forma regulilor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17</m:t>
            </m:r>
          </m:sub>
        </m:sSub>
      </m:oMath>
      <w:r>
        <w:rPr>
          <w:rFonts w:eastAsiaTheme="minorEastAsia"/>
        </w:rPr>
        <w:t xml:space="preserve"> prin analogie se determina urmatoarele clauze corespunzatoare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19</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34</m:t>
            </m:r>
          </m:sub>
        </m:sSub>
      </m:oMath>
    </w:p>
    <w:p w:rsidR="00C17EA0" w:rsidRDefault="00C17EA0" w:rsidP="00C17EA0">
      <w:r w:rsidRPr="00C17EA0">
        <w:rPr>
          <w:noProof/>
        </w:rPr>
        <w:drawing>
          <wp:inline distT="0" distB="0" distL="0" distR="0">
            <wp:extent cx="3364173" cy="160281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2318" cy="1611464"/>
                    </a:xfrm>
                    <a:prstGeom prst="rect">
                      <a:avLst/>
                    </a:prstGeom>
                    <a:noFill/>
                    <a:ln>
                      <a:noFill/>
                    </a:ln>
                  </pic:spPr>
                </pic:pic>
              </a:graphicData>
            </a:graphic>
          </wp:inline>
        </w:drawing>
      </w:r>
    </w:p>
    <w:p w:rsidR="00C17EA0" w:rsidRDefault="00C17EA0" w:rsidP="00C17EA0">
      <w:r w:rsidRPr="00C17EA0">
        <w:rPr>
          <w:noProof/>
        </w:rPr>
        <w:drawing>
          <wp:inline distT="0" distB="0" distL="0" distR="0">
            <wp:extent cx="5731338" cy="3960254"/>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239" cy="3966405"/>
                    </a:xfrm>
                    <a:prstGeom prst="rect">
                      <a:avLst/>
                    </a:prstGeom>
                    <a:noFill/>
                    <a:ln>
                      <a:noFill/>
                    </a:ln>
                  </pic:spPr>
                </pic:pic>
              </a:graphicData>
            </a:graphic>
          </wp:inline>
        </w:drawing>
      </w:r>
    </w:p>
    <w:p w:rsidR="00C17EA0" w:rsidRDefault="00C17EA0" w:rsidP="00C17EA0">
      <w:r w:rsidRPr="00C17EA0">
        <w:rPr>
          <w:noProof/>
        </w:rPr>
        <w:drawing>
          <wp:inline distT="0" distB="0" distL="0" distR="0">
            <wp:extent cx="3452297" cy="83495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6780" cy="852973"/>
                    </a:xfrm>
                    <a:prstGeom prst="rect">
                      <a:avLst/>
                    </a:prstGeom>
                    <a:noFill/>
                    <a:ln>
                      <a:noFill/>
                    </a:ln>
                  </pic:spPr>
                </pic:pic>
              </a:graphicData>
            </a:graphic>
          </wp:inline>
        </w:drawing>
      </w:r>
    </w:p>
    <w:p w:rsidR="00C17EA0" w:rsidRDefault="0067253D" w:rsidP="00C17EA0">
      <w:r w:rsidRPr="0067253D">
        <w:rPr>
          <w:noProof/>
        </w:rPr>
        <w:lastRenderedPageBreak/>
        <w:drawing>
          <wp:inline distT="0" distB="0" distL="0" distR="0">
            <wp:extent cx="5772755"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935" cy="676113"/>
                    </a:xfrm>
                    <a:prstGeom prst="rect">
                      <a:avLst/>
                    </a:prstGeom>
                    <a:noFill/>
                    <a:ln>
                      <a:noFill/>
                    </a:ln>
                  </pic:spPr>
                </pic:pic>
              </a:graphicData>
            </a:graphic>
          </wp:inline>
        </w:drawing>
      </w:r>
    </w:p>
    <w:p w:rsidR="0067253D" w:rsidRDefault="0067253D" w:rsidP="00C17EA0">
      <w:r>
        <w:t>Formeaza baza de cunostinte sub forme de clauze pentru lumea Wumpus . Aceasta baza de cunosinte este modelul orcarui lumi Wumpus adica este modelul tuturor configuratiilor de lumi Wumpus daca aceste configuratii implinesc conditile enumerate prin limbajul natural</w:t>
      </w:r>
    </w:p>
    <w:p w:rsidR="0067253D" w:rsidRDefault="0067253D" w:rsidP="0067253D">
      <w:pPr>
        <w:pStyle w:val="Heading2"/>
      </w:pPr>
      <w:r>
        <w:t>Metode de deducere in logica computationala si inteligentei artificiale . Metoda rezolutiei.</w:t>
      </w:r>
    </w:p>
    <w:p w:rsidR="0067253D" w:rsidRDefault="0067253D" w:rsidP="0067253D">
      <w:r>
        <w:t>Implementarea unei expresii a procesului de gandire la nivelul computational presupune utilizarea logicii computationale atat din perspectiva cunostintelor specifice a mediului si problemei cat si din perspectiva posibilitatii de a extra .... dumnezeu stie ce a scris nedelcu aici... noi elemente reprezentand concluzii. Astfel incat printr-o multime de concluzii duce la solutionarea unei probleme.</w:t>
      </w:r>
    </w:p>
    <w:p w:rsidR="0067253D" w:rsidRDefault="0067253D" w:rsidP="0067253D">
      <w:r>
        <w:tab/>
        <w:t>Logica computationala ofera un astfel de cadru pentru produsele de deducere care se desfasoara in modul de mai sus aratat.</w:t>
      </w:r>
    </w:p>
    <w:p w:rsidR="0067253D" w:rsidRDefault="0067253D" w:rsidP="0067253D">
      <w:pPr>
        <w:rPr>
          <w:rFonts w:eastAsiaTheme="minorEastAsia"/>
        </w:rPr>
      </w:pPr>
      <w:r>
        <w:tab/>
        <w:t xml:space="preserve">Una dintre metodele de deducere oferite de logica computationala este metoda rezolutiei, prin aplicarea acesteia se desfasoara un proces de deducere asemanator gandirii. Cadrul metodei este urmatorul : se considera doua clauze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1l</m:t>
                </m:r>
              </m:sub>
            </m:sSub>
          </m:e>
        </m:d>
        <m:r>
          <w:rPr>
            <w:rFonts w:ascii="Cambria Math" w:eastAsiaTheme="minorEastAsia" w:hAnsi="Cambria Math"/>
          </w:rPr>
          <m:t xml:space="preserve"> si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2u-1</m:t>
            </m:r>
          </m:sub>
        </m:sSub>
        <m:r>
          <w:rPr>
            <w:rFonts w:ascii="Cambria Math" w:eastAsiaTheme="minorEastAsia" w:hAnsi="Cambria Math"/>
          </w:rPr>
          <m:t>…}</m:t>
        </m:r>
      </m:oMath>
      <w:r>
        <w:rPr>
          <w:rFonts w:eastAsiaTheme="minorEastAsia"/>
        </w:rPr>
        <w:t xml:space="preserve"> Se observa ca cele doua clauze cont un atom </w:t>
      </w:r>
      <m:oMath>
        <m:r>
          <w:rPr>
            <w:rFonts w:ascii="Cambria Math" w:eastAsiaTheme="minorEastAsia" w:hAnsi="Cambria Math"/>
          </w:rPr>
          <m:t>q,v</m:t>
        </m:r>
      </m:oMath>
      <w:r>
        <w:rPr>
          <w:rFonts w:eastAsiaTheme="minorEastAsia"/>
        </w:rPr>
        <w:t xml:space="preserve"> in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oMath>
      <w:r>
        <w:rPr>
          <w:rFonts w:eastAsiaTheme="minorEastAsia"/>
        </w:rPr>
        <w:t xml:space="preserve"> si negatia sa in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Pr>
          <w:rFonts w:eastAsiaTheme="minorEastAsia"/>
        </w:rPr>
        <w:t xml:space="preserve"> . Se demonstreaza ca din cele doua clauze se determina ca o concluzie clauza rezolventa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12</m:t>
            </m:r>
          </m:sub>
        </m:sSub>
      </m:oMath>
      <w:r>
        <w:rPr>
          <w:rFonts w:eastAsiaTheme="minorEastAsia"/>
        </w:rPr>
        <w:t xml:space="preserve"> conform urmatoarei reguli deductive :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12</m:t>
            </m:r>
          </m:sub>
        </m:sSub>
        <m:r>
          <w:rPr>
            <w:rFonts w:ascii="Cambria Math" w:eastAsiaTheme="minorEastAsia" w:hAnsi="Cambria Math"/>
          </w:rPr>
          <m:t xml:space="preserve"> este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1v</m:t>
            </m:r>
          </m:sub>
        </m:sSub>
        <m:r>
          <w:rPr>
            <w:rFonts w:ascii="Cambria Math" w:eastAsiaTheme="minorEastAsia" w:hAnsi="Cambria Math"/>
          </w:rPr>
          <m:t>}</m:t>
        </m:r>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-{¬q,v})</m:t>
        </m:r>
      </m:oMath>
      <w:r w:rsidR="0012302B">
        <w:rPr>
          <w:rFonts w:eastAsiaTheme="minorEastAsia"/>
        </w:rPr>
        <w:t xml:space="preserve"> deci va fi o clauza de forma </w:t>
      </w:r>
    </w:p>
    <w:p w:rsidR="0012302B" w:rsidRPr="0012302B" w:rsidRDefault="0012302B" w:rsidP="0067253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-{g,v})U(</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-{¬g,v})</m:t>
          </m:r>
        </m:oMath>
      </m:oMathPara>
    </w:p>
    <w:p w:rsidR="0012302B" w:rsidRDefault="0012302B" w:rsidP="0067253D">
      <w:pPr>
        <w:rPr>
          <w:rFonts w:eastAsiaTheme="minorEastAsia"/>
        </w:rPr>
      </w:pPr>
      <w:r>
        <w:rPr>
          <w:rFonts w:eastAsiaTheme="minorEastAsia"/>
        </w:rPr>
        <w:t xml:space="preserve">Clauza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12</m:t>
            </m:r>
          </m:sub>
        </m:sSub>
      </m:oMath>
      <w:r>
        <w:rPr>
          <w:rFonts w:eastAsiaTheme="minorEastAsia"/>
        </w:rPr>
        <w:t xml:space="preserve"> se numeste clauza rezolvant iar metoda de deducere bazata pe aplicarea legii rezolutiei poarta numele de metoda rezolutiei,</w:t>
      </w:r>
    </w:p>
    <w:p w:rsidR="0012302B" w:rsidRDefault="0012302B" w:rsidP="0067253D">
      <w:pPr>
        <w:rPr>
          <w:rFonts w:eastAsiaTheme="minorEastAsia"/>
        </w:rPr>
      </w:pPr>
      <w:r>
        <w:rPr>
          <w:rFonts w:eastAsiaTheme="minorEastAsia"/>
        </w:rPr>
        <w:t xml:space="preserve">Clauza rezolvent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12</m:t>
            </m:r>
          </m:sub>
        </m:sSub>
      </m:oMath>
      <w:r>
        <w:rPr>
          <w:rFonts w:eastAsiaTheme="minorEastAsia"/>
        </w:rPr>
        <w:t xml:space="preserve"> in contextul formalismului logicii propoziiilor este consistenta respectiv corespunde deducerii logice de concluzii la nivelul limbajului natural din cunostintele care sunt exprimata din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 xml:space="preserve">si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Pr>
          <w:rFonts w:eastAsiaTheme="minorEastAsia"/>
        </w:rPr>
        <w:t xml:space="preserve"> </w:t>
      </w:r>
    </w:p>
    <w:p w:rsidR="0012302B" w:rsidRDefault="0012302B" w:rsidP="0067253D">
      <w:pPr>
        <w:rPr>
          <w:rFonts w:eastAsiaTheme="minorEastAsia"/>
          <w:i/>
        </w:rPr>
      </w:pPr>
      <w:r w:rsidRPr="0012302B">
        <w:rPr>
          <w:rFonts w:eastAsiaTheme="minorEastAsia"/>
          <w:i/>
        </w:rPr>
        <w:t>Daca fara ploua atunci robotul se retrage</w:t>
      </w:r>
    </w:p>
    <w:p w:rsidR="0012302B" w:rsidRDefault="0012302B" w:rsidP="0067253D">
      <w:pPr>
        <w:rPr>
          <w:rFonts w:eastAsiaTheme="minorEastAsia"/>
          <w:i/>
        </w:rPr>
      </w:pPr>
      <w:r>
        <w:rPr>
          <w:rFonts w:eastAsiaTheme="minorEastAsia"/>
          <w:i/>
        </w:rPr>
        <w:t>Afara ploua = p</w:t>
      </w:r>
    </w:p>
    <w:p w:rsidR="0012302B" w:rsidRDefault="0012302B" w:rsidP="0067253D">
      <w:pPr>
        <w:rPr>
          <w:rFonts w:eastAsiaTheme="minorEastAsia"/>
          <w:i/>
        </w:rPr>
      </w:pPr>
      <w:r>
        <w:rPr>
          <w:rFonts w:eastAsiaTheme="minorEastAsia"/>
          <w:i/>
        </w:rPr>
        <w:t>Robotul se retrage = q</w:t>
      </w:r>
    </w:p>
    <w:p w:rsidR="0012302B" w:rsidRDefault="0012302B" w:rsidP="0067253D">
      <w:pPr>
        <w:rPr>
          <w:rFonts w:eastAsiaTheme="minorEastAsia"/>
        </w:rPr>
      </w:pPr>
      <w:r>
        <w:rPr>
          <w:rFonts w:eastAsiaTheme="minorEastAsia"/>
        </w:rPr>
        <w:t>I : afara ploua</w:t>
      </w:r>
    </w:p>
    <w:p w:rsidR="0012302B" w:rsidRDefault="0012302B" w:rsidP="0067253D">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={¬p,q}</m:t>
        </m:r>
      </m:oMath>
      <w:r>
        <w:rPr>
          <w:rFonts w:eastAsiaTheme="minorEastAsia"/>
        </w:rPr>
        <w:t xml:space="preserve"> </w:t>
      </w:r>
    </w:p>
    <w:p w:rsidR="0012302B" w:rsidRDefault="0012302B" w:rsidP="0067253D">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={p}</m:t>
        </m:r>
      </m:oMath>
      <w:r>
        <w:rPr>
          <w:rFonts w:eastAsiaTheme="minorEastAsia"/>
        </w:rPr>
        <w:t xml:space="preserve"> </w:t>
      </w:r>
    </w:p>
    <w:p w:rsidR="0012302B" w:rsidRDefault="0012302B" w:rsidP="0067253D">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r>
          <w:rPr>
            <w:rFonts w:ascii="Cambria Math" w:eastAsiaTheme="minorEastAsia" w:hAnsi="Cambria Math"/>
          </w:rPr>
          <m:t>=p=&gt;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p</m:t>
            </m:r>
          </m:e>
        </m:d>
      </m:oMath>
      <w:r>
        <w:rPr>
          <w:rFonts w:eastAsiaTheme="minorEastAsia"/>
        </w:rPr>
        <w:t xml:space="preserve"> </w:t>
      </w:r>
    </w:p>
    <w:p w:rsidR="0012302B" w:rsidRDefault="0012302B" w:rsidP="0067253D">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r>
          <w:rPr>
            <w:rFonts w:ascii="Cambria Math" w:eastAsiaTheme="minorEastAsia" w:hAnsi="Cambria Math"/>
          </w:rPr>
          <m:t>=¬q=&gt;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{¬q}</m:t>
        </m:r>
      </m:oMath>
      <w:r>
        <w:rPr>
          <w:rFonts w:eastAsiaTheme="minorEastAsia"/>
        </w:rPr>
        <w:t xml:space="preserve"> </w:t>
      </w:r>
    </w:p>
    <w:p w:rsidR="0012302B" w:rsidRDefault="0012302B" w:rsidP="0067253D">
      <w:pPr>
        <w:rPr>
          <w:rFonts w:eastAsiaTheme="minorEastAsia"/>
        </w:rPr>
      </w:pPr>
      <w:r>
        <w:rPr>
          <w:rFonts w:eastAsiaTheme="minorEastAsia"/>
        </w:rPr>
        <w:t>In procesul de deducere baza pe metoda rezolutiei concluzile reprezentate de clauzele rezolvent se introduc in baza de cunostinte temporar pana la rezolvarea problemei</w:t>
      </w:r>
    </w:p>
    <w:p w:rsidR="0012302B" w:rsidRDefault="0012302B" w:rsidP="0067253D">
      <w:pPr>
        <w:rPr>
          <w:rFonts w:eastAsiaTheme="minorEastAsia"/>
        </w:rPr>
      </w:pPr>
    </w:p>
    <w:p w:rsidR="0012302B" w:rsidRDefault="0012302B" w:rsidP="0067253D">
      <w:pPr>
        <w:rPr>
          <w:rFonts w:eastAsiaTheme="minorEastAsia"/>
        </w:rPr>
      </w:pPr>
      <w:r>
        <w:rPr>
          <w:rFonts w:eastAsiaTheme="minorEastAsia"/>
        </w:rPr>
        <w:lastRenderedPageBreak/>
        <w:t>Daca in fata masinii apare un obiect atunci franeaza</w:t>
      </w:r>
    </w:p>
    <w:p w:rsidR="0012302B" w:rsidRDefault="0012302B" w:rsidP="0067253D">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r>
          <w:rPr>
            <w:rFonts w:ascii="Cambria Math" w:eastAsiaTheme="minorEastAsia" w:hAnsi="Cambria Math"/>
          </w:rPr>
          <m:t>=in fata masini apare un obiect</m:t>
        </m:r>
      </m:oMath>
      <w:r>
        <w:rPr>
          <w:rFonts w:eastAsiaTheme="minorEastAsia"/>
        </w:rPr>
        <w:t xml:space="preserve"> </w:t>
      </w:r>
    </w:p>
    <w:p w:rsidR="0012302B" w:rsidRDefault="0012302B" w:rsidP="0067253D">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={¬p,q}</m:t>
        </m:r>
      </m:oMath>
      <w:r>
        <w:rPr>
          <w:rFonts w:eastAsiaTheme="minorEastAsia"/>
        </w:rPr>
        <w:t xml:space="preserve"> </w:t>
      </w:r>
    </w:p>
    <w:p w:rsidR="0012302B" w:rsidRDefault="0012302B" w:rsidP="0067253D">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={p}</m:t>
        </m:r>
      </m:oMath>
      <w:r>
        <w:rPr>
          <w:rFonts w:eastAsiaTheme="minorEastAsia"/>
        </w:rPr>
        <w:t xml:space="preserve"> </w:t>
      </w:r>
    </w:p>
    <w:p w:rsidR="0012302B" w:rsidRDefault="0012302B" w:rsidP="0067253D">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12</m:t>
            </m:r>
          </m:sub>
        </m:sSub>
        <m:r>
          <w:rPr>
            <w:rFonts w:ascii="Cambria Math" w:eastAsiaTheme="minorEastAsia" w:hAnsi="Cambria Math"/>
          </w:rPr>
          <m:t>={q}</m:t>
        </m:r>
      </m:oMath>
      <w:r>
        <w:rPr>
          <w:rFonts w:eastAsiaTheme="minorEastAsia"/>
        </w:rPr>
        <w:t xml:space="preserve"> </w:t>
      </w:r>
    </w:p>
    <w:p w:rsidR="0012302B" w:rsidRDefault="0012302B" w:rsidP="0067253D">
      <w:pPr>
        <w:rPr>
          <w:rFonts w:eastAsiaTheme="minorEastAsia"/>
        </w:rPr>
      </w:pPr>
    </w:p>
    <w:p w:rsidR="0012302B" w:rsidRDefault="0012302B" w:rsidP="0067253D">
      <w:pPr>
        <w:rPr>
          <w:rFonts w:eastAsiaTheme="minorEastAsia"/>
        </w:rPr>
      </w:pPr>
      <w:r>
        <w:rPr>
          <w:rFonts w:eastAsiaTheme="minorEastAsia"/>
        </w:rPr>
        <w:t>LCIA Curs 8</w:t>
      </w:r>
    </w:p>
    <w:p w:rsidR="0012302B" w:rsidRDefault="0012302B" w:rsidP="0012302B">
      <w:pPr>
        <w:pStyle w:val="Title"/>
        <w:jc w:val="center"/>
        <w:rPr>
          <w:rFonts w:eastAsiaTheme="minorEastAsia"/>
        </w:rPr>
      </w:pPr>
      <w:r>
        <w:rPr>
          <w:rFonts w:eastAsiaTheme="minorEastAsia"/>
        </w:rPr>
        <w:t>Logica predicatelor in dezvoltarea sistemelor inteligente</w:t>
      </w:r>
    </w:p>
    <w:p w:rsidR="0012302B" w:rsidRDefault="0012302B" w:rsidP="0012302B">
      <w:r>
        <w:t>Logica propozitiilor a evidentiat dezolvarea bazelor de cunostinte in conditiile in care referirea la mediul de lucru se realizeaza pentru fiecare obiect de interes in parte. Metoda aceasta capata o complexitate exagerata in conditiile unui numar mare de obiecte, mai mult gandirea umana nu este centrata pe obiecte particularizate anume ci pe esenta acestora.</w:t>
      </w:r>
    </w:p>
    <w:p w:rsidR="0012302B" w:rsidRPr="0012302B" w:rsidRDefault="0012302B" w:rsidP="0012302B">
      <w:r>
        <w:tab/>
        <w:t xml:space="preserve">O esenta este o definitie generala a unor obiecte care permit identificarea lor ca apartinand categoriei indicate </w:t>
      </w:r>
    </w:p>
    <w:p w:rsidR="0012302B" w:rsidRDefault="0012302B" w:rsidP="0012302B">
      <w:r w:rsidRPr="0012302B">
        <w:rPr>
          <w:noProof/>
        </w:rPr>
        <w:drawing>
          <wp:inline distT="0" distB="0" distL="0" distR="0">
            <wp:extent cx="5730331" cy="2509283"/>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066" cy="2518801"/>
                    </a:xfrm>
                    <a:prstGeom prst="rect">
                      <a:avLst/>
                    </a:prstGeom>
                    <a:noFill/>
                    <a:ln>
                      <a:noFill/>
                    </a:ln>
                  </pic:spPr>
                </pic:pic>
              </a:graphicData>
            </a:graphic>
          </wp:inline>
        </w:drawing>
      </w:r>
    </w:p>
    <w:p w:rsidR="0012302B" w:rsidRDefault="00C269B2" w:rsidP="0012302B">
      <w:r>
        <w:t>Intelegerea schemei de mai sus in inteligenta artificiala se realizeaza prin considerarea logicii predicatelor pt care obiectele realitatii sunt reprezentate de variabile care apartin unor anumite multimi de definitie respectiv unor anumite categorii</w:t>
      </w:r>
    </w:p>
    <w:p w:rsidR="00C269B2" w:rsidRDefault="00C269B2" w:rsidP="0012302B">
      <w:r>
        <w:tab/>
        <w:t>Varibabilele pot lua orice valoare din multimea de definitie</w:t>
      </w:r>
    </w:p>
    <w:p w:rsidR="00C269B2" w:rsidRDefault="00C269B2" w:rsidP="0012302B">
      <w:r>
        <w:tab/>
        <w:t xml:space="preserve">Atribuirea de valori unei variabile corespunzatoare multimii ei de definitie poarta numele de instantiere </w:t>
      </w:r>
    </w:p>
    <w:p w:rsidR="00C269B2" w:rsidRDefault="00C269B2" w:rsidP="0012302B">
      <w:r>
        <w:tab/>
        <w:t>Referirea unei variabile in raport cu multimea ei de definitie se realizeaza in doua moduri</w:t>
      </w:r>
    </w:p>
    <w:p w:rsidR="00C269B2" w:rsidRDefault="00C269B2" w:rsidP="00C269B2">
      <w:pPr>
        <w:pStyle w:val="ListParagraph"/>
        <w:numPr>
          <w:ilvl w:val="0"/>
          <w:numId w:val="1"/>
        </w:numPr>
      </w:pPr>
      <w:r>
        <w:t>Prin considerarea intregii multimi de definitie respectiv in maniera universala</w:t>
      </w:r>
    </w:p>
    <w:p w:rsidR="00C269B2" w:rsidRDefault="00C269B2" w:rsidP="00C269B2">
      <w:pPr>
        <w:pStyle w:val="ListParagraph"/>
        <w:numPr>
          <w:ilvl w:val="0"/>
          <w:numId w:val="1"/>
        </w:numPr>
      </w:pPr>
      <w:r>
        <w:t>Prin considerarea unei parti din multimea de definitie repsectiv maniera existentiala</w:t>
      </w:r>
    </w:p>
    <w:p w:rsidR="00C269B2" w:rsidRDefault="00C269B2" w:rsidP="00C269B2">
      <w:pPr>
        <w:pStyle w:val="ListParagraph"/>
      </w:pPr>
      <w:r>
        <w:lastRenderedPageBreak/>
        <w:t>OBS : intre contextul de mai sus al logicii predicatelor si logica propozitiilor nu exista nici o ruptura , logica propozitiilor integranduse in viziunea a-d intr-un mod particular prin faptul ca viza obiecte particulare la care se refera impreuna cu proprietatile sau relatile de interes prin propozitii in general prin propozitii simple sau atomi.</w:t>
      </w:r>
    </w:p>
    <w:p w:rsidR="00C269B2" w:rsidRDefault="00C269B2" w:rsidP="00C269B2">
      <w:pPr>
        <w:pStyle w:val="ListParagraph"/>
      </w:pPr>
      <w:r>
        <w:tab/>
        <w:t>Pentru formalismul logicii predicatelor in vederea dezvoltarii elementelor a-d se considera urmatoarele elemente de limbaj:</w:t>
      </w:r>
    </w:p>
    <w:p w:rsidR="00C269B2" w:rsidRDefault="00C269B2" w:rsidP="00C269B2">
      <w:pPr>
        <w:pStyle w:val="ListParagraph"/>
        <w:numPr>
          <w:ilvl w:val="0"/>
          <w:numId w:val="1"/>
        </w:numPr>
      </w:pPr>
      <w:r>
        <w:t xml:space="preserve">Variabilele (se noteaza cu litera mare X, Y ,Z) </w:t>
      </w:r>
    </w:p>
    <w:p w:rsidR="00C269B2" w:rsidRDefault="00C269B2" w:rsidP="00C269B2">
      <w:pPr>
        <w:pStyle w:val="ListParagraph"/>
        <w:numPr>
          <w:ilvl w:val="0"/>
          <w:numId w:val="1"/>
        </w:numPr>
      </w:pPr>
      <w:r>
        <w:t>Constantele se noteaza cu libere mici a, b, c</w:t>
      </w:r>
    </w:p>
    <w:p w:rsidR="00C269B2" w:rsidRDefault="00C269B2" w:rsidP="00C269B2">
      <w:pPr>
        <w:pStyle w:val="ListParagraph"/>
        <w:numPr>
          <w:ilvl w:val="0"/>
          <w:numId w:val="1"/>
        </w:numPr>
      </w:pPr>
      <w:r>
        <w:t>Functiile se noteaza cu f g h ele au un numar de n termeni</w:t>
      </w:r>
    </w:p>
    <w:p w:rsidR="00C269B2" w:rsidRDefault="00C269B2" w:rsidP="00C269B2">
      <w:pPr>
        <w:pStyle w:val="ListParagraph"/>
        <w:numPr>
          <w:ilvl w:val="0"/>
          <w:numId w:val="7"/>
        </w:numPr>
      </w:pPr>
      <w:r>
        <w:t>Elementele fundamentale de limbaj de mai sus de dezvolta prin introducerea conceptului de termin , aceasta este definit inductiv astfel:</w:t>
      </w:r>
    </w:p>
    <w:p w:rsidR="00C269B2" w:rsidRDefault="00C269B2" w:rsidP="00C269B2">
      <w:pPr>
        <w:pStyle w:val="ListParagraph"/>
        <w:numPr>
          <w:ilvl w:val="0"/>
          <w:numId w:val="8"/>
        </w:numPr>
      </w:pPr>
      <w:r>
        <w:t>Variabila este un termen</w:t>
      </w:r>
    </w:p>
    <w:p w:rsidR="00C269B2" w:rsidRDefault="00C269B2" w:rsidP="00C269B2">
      <w:pPr>
        <w:pStyle w:val="ListParagraph"/>
        <w:numPr>
          <w:ilvl w:val="0"/>
          <w:numId w:val="8"/>
        </w:numPr>
      </w:pPr>
      <w:r>
        <w:t>O constanta este un termen</w:t>
      </w:r>
    </w:p>
    <w:p w:rsidR="00C269B2" w:rsidRPr="00C269B2" w:rsidRDefault="00C269B2" w:rsidP="00C269B2">
      <w:pPr>
        <w:pStyle w:val="ListParagraph"/>
        <w:numPr>
          <w:ilvl w:val="0"/>
          <w:numId w:val="8"/>
        </w:numPr>
      </w:pPr>
      <w:r>
        <w:t xml:space="preserve">Daca f este o functie n-ara (o functie de n variabile) si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oMath>
      <w:r>
        <w:rPr>
          <w:rFonts w:eastAsiaTheme="minorEastAsia"/>
        </w:rPr>
        <w:t xml:space="preserve"> sunt termeni atunci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m:t>
        </m:r>
      </m:oMath>
      <w:r>
        <w:rPr>
          <w:rFonts w:eastAsiaTheme="minorEastAsia"/>
        </w:rPr>
        <w:t xml:space="preserve"> este de asemenea termen </w:t>
      </w:r>
    </w:p>
    <w:p w:rsidR="00C269B2" w:rsidRDefault="00C269B2" w:rsidP="00C269B2">
      <w:pPr>
        <w:pStyle w:val="ListParagraph"/>
        <w:ind w:left="1440"/>
      </w:pPr>
      <w:r>
        <w:t>Exemplu</w:t>
      </w:r>
    </w:p>
    <w:p w:rsidR="00C269B2" w:rsidRDefault="00C269B2" w:rsidP="00C269B2">
      <w:pPr>
        <w:pStyle w:val="ListParagraph"/>
        <w:numPr>
          <w:ilvl w:val="0"/>
          <w:numId w:val="1"/>
        </w:numPr>
      </w:pPr>
      <w:r>
        <w:t>X,Y,Z sunt variabile si sunt termeni</w:t>
      </w:r>
    </w:p>
    <w:p w:rsidR="00C269B2" w:rsidRDefault="00C269B2" w:rsidP="00C269B2">
      <w:pPr>
        <w:pStyle w:val="ListParagraph"/>
        <w:numPr>
          <w:ilvl w:val="0"/>
          <w:numId w:val="1"/>
        </w:numPr>
      </w:pPr>
      <w:r>
        <w:t>a , i-am, obstacol : sunt constante si sunt termeni</w:t>
      </w:r>
    </w:p>
    <w:p w:rsidR="00C269B2" w:rsidRDefault="00C269B2" w:rsidP="00C269B2">
      <w:pPr>
        <w:pStyle w:val="ListParagraph"/>
        <w:numPr>
          <w:ilvl w:val="0"/>
          <w:numId w:val="1"/>
        </w:numPr>
      </w:pPr>
      <w:r>
        <w:t xml:space="preserve">f(a,b,X) este functie si este un termen </w:t>
      </w:r>
    </w:p>
    <w:p w:rsidR="00C269B2" w:rsidRDefault="00C269B2" w:rsidP="00C269B2">
      <w:pPr>
        <w:pStyle w:val="ListParagraph"/>
        <w:numPr>
          <w:ilvl w:val="0"/>
          <w:numId w:val="1"/>
        </w:numPr>
      </w:pPr>
      <w:r>
        <w:t xml:space="preserve">g(X,f(a,b,X),f(Z,a,X),C) este tot un termen </w:t>
      </w:r>
    </w:p>
    <w:p w:rsidR="00C269B2" w:rsidRDefault="00C269B2" w:rsidP="00C269B2">
      <w:pPr>
        <w:pStyle w:val="ListParagraph"/>
      </w:pPr>
      <w:r>
        <w:tab/>
        <w:t>Prin termeni unificam notiunile de variabila , constanta si valoarea unei functii</w:t>
      </w:r>
    </w:p>
    <w:p w:rsidR="00C269B2" w:rsidRDefault="00C269B2" w:rsidP="00514A4E">
      <w:pPr>
        <w:pStyle w:val="ListParagraph"/>
        <w:numPr>
          <w:ilvl w:val="0"/>
          <w:numId w:val="7"/>
        </w:numPr>
      </w:pPr>
      <w:r>
        <w:t>Considerand modelul de referire al variabilelor se introduc cuantificatori ei sunt utilizati numai in relatiile cu variabile si indica modul in care sunt considerate prin variabile elementele multimii de definitie</w:t>
      </w:r>
    </w:p>
    <w:p w:rsidR="00514A4E" w:rsidRDefault="00514A4E" w:rsidP="00514A4E">
      <w:pPr>
        <w:pStyle w:val="ListParagraph"/>
        <w:numPr>
          <w:ilvl w:val="0"/>
          <w:numId w:val="7"/>
        </w:numPr>
      </w:pPr>
      <w:r>
        <w:t>Cuantificatorul existentia E el corespunde lui d2 si evidentieaza faptul ca V poate lua cel putin o valoarea din multimea de definitie.</w:t>
      </w:r>
    </w:p>
    <w:p w:rsidR="00514A4E" w:rsidRDefault="00514A4E" w:rsidP="00514A4E">
      <w:pPr>
        <w:pStyle w:val="ListParagraph"/>
        <w:numPr>
          <w:ilvl w:val="0"/>
          <w:numId w:val="7"/>
        </w:numPr>
      </w:pPr>
      <w:r>
        <w:t xml:space="preserve">Categiriile de apartenenta, adica numele multimilor de definitie, realitale dintre, obiecte ; proprietatile obiectelor sunt exprimate prin predicate. Un predicat se compune din un simbol predicativ notat cu litera mica (de exemplu q si un numar de termeni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v</m:t>
            </m:r>
          </m:sub>
        </m:sSub>
        <m:r>
          <w:rPr>
            <w:rFonts w:ascii="Cambria Math" w:hAnsi="Cambria Math"/>
          </w:rPr>
          <m:t xml:space="preserve"> si se noteaza prin q(</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v</m:t>
            </m:r>
          </m:sub>
        </m:sSub>
        <m:r>
          <w:rPr>
            <w:rFonts w:ascii="Cambria Math" w:hAnsi="Cambria Math"/>
          </w:rPr>
          <m:t>)</m:t>
        </m:r>
      </m:oMath>
      <w:r>
        <w:t>)</w:t>
      </w:r>
      <w:r w:rsidR="006134D6">
        <w:t xml:space="preserve"> numarul de termeni pe care ii relationeaza simbolul predicativ , </w:t>
      </w:r>
      <w:r w:rsidR="000B0707">
        <w:t xml:space="preserve">reprezinta </w:t>
      </w:r>
      <w:r w:rsidR="001240F6">
        <w:t>... ceva...</w:t>
      </w:r>
    </w:p>
    <w:p w:rsidR="001240F6" w:rsidRDefault="001240F6" w:rsidP="001240F6">
      <w:pPr>
        <w:pStyle w:val="ListParagraph"/>
        <w:numPr>
          <w:ilvl w:val="0"/>
          <w:numId w:val="7"/>
        </w:numPr>
      </w:pPr>
      <w:r>
        <w:t>Se utilizeaza conectorii logicii din logica propozitilor in conectarea predicatelor si functiilor. In exemplul de mai sus este evidentiat conectorul logic si ... modul de referire la variabila X</w:t>
      </w:r>
    </w:p>
    <w:p w:rsidR="001240F6" w:rsidRDefault="001240F6" w:rsidP="001240F6">
      <w:pPr>
        <w:pStyle w:val="ListParagraph"/>
        <w:ind w:left="1080"/>
      </w:pPr>
      <w:r>
        <w:t>OBS: formalizarea de mai sus nu evidentieaza fraza din limbajul natura ca pe o regula. Formalizarea ei ca regula din perspectiva faptului ca inversa este .. oricine ar fi acela atunci pleaca in vaacanta este urmatoarea</w:t>
      </w:r>
    </w:p>
    <w:p w:rsidR="001240F6" w:rsidRDefault="001240F6" w:rsidP="001240F6">
      <w:pPr>
        <w:pStyle w:val="ListParagraph"/>
        <w:ind w:left="1080"/>
      </w:pPr>
      <w:r>
        <w:t>Wtf?!</w:t>
      </w:r>
    </w:p>
    <w:p w:rsidR="001240F6" w:rsidRDefault="001240F6" w:rsidP="001240F6">
      <w:pPr>
        <w:pStyle w:val="ListParagraph"/>
        <w:numPr>
          <w:ilvl w:val="0"/>
          <w:numId w:val="7"/>
        </w:numPr>
      </w:pPr>
      <w:r>
        <w:t>Orice predicat este o forma atomica</w:t>
      </w:r>
    </w:p>
    <w:p w:rsidR="001240F6" w:rsidRDefault="001240F6" w:rsidP="001240F6"/>
    <w:p w:rsidR="001240F6" w:rsidRDefault="001240F6" w:rsidP="001240F6"/>
    <w:p w:rsidR="001240F6" w:rsidRDefault="001240F6" w:rsidP="001240F6"/>
    <w:p w:rsidR="001240F6" w:rsidRDefault="001240F6" w:rsidP="001240F6"/>
    <w:p w:rsidR="001240F6" w:rsidRDefault="001240F6" w:rsidP="001240F6"/>
    <w:p w:rsidR="001240F6" w:rsidRDefault="001240F6" w:rsidP="001240F6">
      <w:r>
        <w:lastRenderedPageBreak/>
        <w:t>LCIA CURS 9</w:t>
      </w:r>
    </w:p>
    <w:p w:rsidR="001240F6" w:rsidRDefault="001240F6" w:rsidP="001240F6">
      <w:pPr>
        <w:pStyle w:val="Title"/>
        <w:jc w:val="center"/>
      </w:pPr>
      <w:r>
        <w:t>Expresii bine formate in logica predicatelor</w:t>
      </w:r>
    </w:p>
    <w:p w:rsidR="001240F6" w:rsidRDefault="001240F6" w:rsidP="001240F6">
      <w:pPr>
        <w:pStyle w:val="ListParagraph"/>
        <w:numPr>
          <w:ilvl w:val="0"/>
          <w:numId w:val="11"/>
        </w:numPr>
      </w:pPr>
      <w:r>
        <w:t>Expresiile bine formate in logica predicatelor sunt denumite formule sau fraze si sunt construite conform urmatorarelor definitii</w:t>
      </w:r>
    </w:p>
    <w:p w:rsidR="001240F6" w:rsidRDefault="001240F6" w:rsidP="001240F6">
      <w:pPr>
        <w:pStyle w:val="ListParagraph"/>
        <w:numPr>
          <w:ilvl w:val="0"/>
          <w:numId w:val="9"/>
        </w:numPr>
      </w:pPr>
      <w:r>
        <w:t>Orice atom este o formula sau fraza</w:t>
      </w:r>
    </w:p>
    <w:p w:rsidR="001240F6" w:rsidRDefault="001240F6" w:rsidP="001240F6">
      <w:pPr>
        <w:pStyle w:val="ListParagraph"/>
        <w:numPr>
          <w:ilvl w:val="0"/>
          <w:numId w:val="9"/>
        </w:numPr>
      </w:pPr>
      <w:r>
        <w:t>Daca tetha sau miu sunt formule sau fraze tunci (tetha sau miu), (tetha si miu)... sunt deasemenea formule sau fraze</w:t>
      </w:r>
    </w:p>
    <w:p w:rsidR="001240F6" w:rsidRPr="001240F6" w:rsidRDefault="001240F6" w:rsidP="001240F6">
      <w:pPr>
        <w:pStyle w:val="ListParagraph"/>
        <w:numPr>
          <w:ilvl w:val="0"/>
          <w:numId w:val="9"/>
        </w:numPr>
      </w:pPr>
      <w:r>
        <w:t xml:space="preserve">Daca X este o variabila si tatha este o formula atunci </w:t>
      </w:r>
      <m:oMath>
        <m:d>
          <m:dPr>
            <m:begChr m:val="["/>
            <m:endChr m:val="]"/>
            <m:ctrlPr>
              <w:rPr>
                <w:rFonts w:ascii="Cambria Math" w:hAnsi="Cambria Math"/>
                <w:i/>
              </w:rPr>
            </m:ctrlPr>
          </m:dPr>
          <m:e>
            <m:r>
              <w:rPr>
                <w:rFonts w:ascii="Cambria Math" w:hAnsi="Cambria Math"/>
              </w:rPr>
              <m:t>AXtetha</m:t>
            </m:r>
          </m:e>
        </m:d>
        <m:r>
          <w:rPr>
            <w:rFonts w:ascii="Cambria Math" w:hAnsi="Cambria Math"/>
          </w:rPr>
          <m:t xml:space="preserve">respectiv </m:t>
        </m:r>
        <m:d>
          <m:dPr>
            <m:begChr m:val="["/>
            <m:endChr m:val="]"/>
            <m:ctrlPr>
              <w:rPr>
                <w:rFonts w:ascii="Cambria Math" w:hAnsi="Cambria Math"/>
                <w:i/>
              </w:rPr>
            </m:ctrlPr>
          </m:dPr>
          <m:e>
            <m:r>
              <w:rPr>
                <w:rFonts w:ascii="Cambria Math" w:hAnsi="Cambria Math"/>
              </w:rPr>
              <m:t>EX tetha</m:t>
            </m:r>
          </m:e>
        </m:d>
      </m:oMath>
      <w:r>
        <w:rPr>
          <w:rFonts w:eastAsiaTheme="minorEastAsia"/>
        </w:rPr>
        <w:t xml:space="preserve"> sunt formule sau fraze</w:t>
      </w:r>
    </w:p>
    <w:p w:rsidR="001240F6" w:rsidRDefault="001240F6" w:rsidP="001240F6">
      <w:pPr>
        <w:pStyle w:val="ListParagraph"/>
        <w:numPr>
          <w:ilvl w:val="0"/>
          <w:numId w:val="9"/>
        </w:numPr>
      </w:pPr>
      <w:r>
        <w:t>Numai expresiile constuite conform a b c sunt formule sau fraze</w:t>
      </w:r>
    </w:p>
    <w:p w:rsidR="001240F6" w:rsidRDefault="001240F6" w:rsidP="001240F6">
      <w:r>
        <w:t>Formalizarea cunostintelor in logica predicatelor presupune dezvoltarea formulelor sau frazelor in logica predicatelor care sa exprime cunostintele din limbajul natural. Pentru aceasta se recomanda urmatoarea procedura generala</w:t>
      </w:r>
    </w:p>
    <w:p w:rsidR="001240F6" w:rsidRDefault="001240F6" w:rsidP="001240F6">
      <w:r>
        <w:tab/>
        <w:t>Data fiind o cunostinta E in limbajul natural. Pentru aceasta se determina</w:t>
      </w:r>
    </w:p>
    <w:p w:rsidR="001240F6" w:rsidRDefault="001240F6" w:rsidP="001240F6">
      <w:pPr>
        <w:pStyle w:val="ListParagraph"/>
        <w:numPr>
          <w:ilvl w:val="0"/>
          <w:numId w:val="10"/>
        </w:numPr>
      </w:pPr>
      <w:r>
        <w:t xml:space="preserve"> Ontologia domeniului care reprezinta categoriile de apartenenta ale elementelor ce pot fii identificate ca variabile, aceste ontologii evidentieaza diversele categorii de obiecte si dezvolta vocabularul  corespunzator domeniului</w:t>
      </w:r>
    </w:p>
    <w:p w:rsidR="001240F6" w:rsidRDefault="001240F6" w:rsidP="001240F6">
      <w:pPr>
        <w:pStyle w:val="ListParagraph"/>
        <w:numPr>
          <w:ilvl w:val="0"/>
          <w:numId w:val="10"/>
        </w:numPr>
      </w:pPr>
      <w:r>
        <w:t xml:space="preserve">Identificarea variabilelor si stabilirea relatiilor dintre acestea si ... corespunzatoare </w:t>
      </w:r>
    </w:p>
    <w:p w:rsidR="001240F6" w:rsidRDefault="001240F6" w:rsidP="001240F6">
      <w:pPr>
        <w:pStyle w:val="ListParagraph"/>
        <w:numPr>
          <w:ilvl w:val="0"/>
          <w:numId w:val="10"/>
        </w:numPr>
      </w:pPr>
      <w:r>
        <w:t>Identificarea eventualelor functii</w:t>
      </w:r>
    </w:p>
    <w:p w:rsidR="001240F6" w:rsidRDefault="001240F6" w:rsidP="001240F6">
      <w:pPr>
        <w:pStyle w:val="ListParagraph"/>
        <w:numPr>
          <w:ilvl w:val="0"/>
          <w:numId w:val="10"/>
        </w:numPr>
      </w:pPr>
      <w:r>
        <w:t>Determinarea proprietatilor relatilor intre obiecte si stabilirea simbolurilor predicative si a predicatelor aferente acestora</w:t>
      </w:r>
    </w:p>
    <w:p w:rsidR="001240F6" w:rsidRDefault="001240F6" w:rsidP="001240F6">
      <w:pPr>
        <w:pStyle w:val="ListParagraph"/>
        <w:numPr>
          <w:ilvl w:val="0"/>
          <w:numId w:val="11"/>
        </w:numPr>
      </w:pPr>
      <w:r>
        <w:t xml:space="preserve"> introducerea eventualelor constante prin instantierea variabilelor corespunzatoare in conformitate cu continutul expresiei E in limbajul natural</w:t>
      </w:r>
    </w:p>
    <w:p w:rsidR="001240F6" w:rsidRDefault="001240F6" w:rsidP="001240F6">
      <w:pPr>
        <w:pStyle w:val="ListParagraph"/>
        <w:numPr>
          <w:ilvl w:val="0"/>
          <w:numId w:val="11"/>
        </w:numPr>
      </w:pPr>
      <w:r>
        <w:t>Conectarea predicatelor prin contectori logici</w:t>
      </w:r>
    </w:p>
    <w:p w:rsidR="001240F6" w:rsidRDefault="001240F6" w:rsidP="001240F6">
      <w:pPr>
        <w:pStyle w:val="ListParagraph"/>
        <w:numPr>
          <w:ilvl w:val="0"/>
          <w:numId w:val="11"/>
        </w:numPr>
      </w:pPr>
      <w:r>
        <w:t>Introducerea cuantificatorilor corespunzatori expresiilor astfel</w:t>
      </w:r>
    </w:p>
    <w:p w:rsidR="001240F6" w:rsidRDefault="00FE551A" w:rsidP="001240F6">
      <w:pPr>
        <w:pStyle w:val="ListParagraph"/>
        <w:numPr>
          <w:ilvl w:val="0"/>
          <w:numId w:val="12"/>
        </w:numPr>
      </w:pPr>
      <w:r>
        <w:t>Cuantificatorul A pentru respecsia de tipul „toti” „oricare ar fi” „oricine” „oricand ” asemenea expresii pot fi explicite in E sau implicite</w:t>
      </w:r>
    </w:p>
    <w:p w:rsidR="00FE551A" w:rsidRDefault="00FE551A" w:rsidP="001240F6">
      <w:pPr>
        <w:pStyle w:val="ListParagraph"/>
        <w:numPr>
          <w:ilvl w:val="0"/>
          <w:numId w:val="12"/>
        </w:numPr>
      </w:pPr>
      <w:r>
        <w:t xml:space="preserve">Cuantificatorul E pt expresiile de tipul „exista un ” „pentru un” </w:t>
      </w:r>
    </w:p>
    <w:p w:rsidR="00FE551A" w:rsidRDefault="00FE551A" w:rsidP="00FE551A">
      <w:pPr>
        <w:pStyle w:val="ListParagraph"/>
        <w:numPr>
          <w:ilvl w:val="0"/>
          <w:numId w:val="11"/>
        </w:numPr>
      </w:pPr>
      <w:r>
        <w:t>Legarea variabilelor corespunzatoare prin cuantificatorii A si E.</w:t>
      </w:r>
    </w:p>
    <w:p w:rsidR="00FE551A" w:rsidRDefault="00FE551A" w:rsidP="00FE551A">
      <w:pPr>
        <w:pStyle w:val="ListParagraph"/>
      </w:pPr>
      <w:r>
        <w:t>Aplicatia porneste de la o expresie implicita respectiv de la o cunoastere implicita a domeniului in acest sens procesul de formalizare urmareste modelarea unei porti logice de negatie</w:t>
      </w:r>
    </w:p>
    <w:p w:rsidR="00FE551A" w:rsidRDefault="00FE551A" w:rsidP="00FE551A">
      <w:pPr>
        <w:pStyle w:val="ListParagraph"/>
      </w:pPr>
    </w:p>
    <w:p w:rsidR="00FE551A" w:rsidRDefault="00FE551A" w:rsidP="00FE551A">
      <w:pPr>
        <w:pStyle w:val="ListParagraph"/>
      </w:pPr>
      <w:r>
        <w:t>Initial variabila X a fost atasata semnalelor, se observa ca multimea de definitie in domeniul digital este 0 si 1 avand doar doua valori de aceea conform etapei a2-a proceduri instantiem aceasta variabila in... ceva.. expresiei prin utilizarea valorilor sale.</w:t>
      </w:r>
    </w:p>
    <w:p w:rsidR="00FE551A" w:rsidRDefault="00FE551A" w:rsidP="00FE551A">
      <w:pPr>
        <w:pStyle w:val="ListParagraph"/>
      </w:pPr>
      <w:r>
        <w:t>Deci X nu va mai fi atasata semnalelor, in continuare ... cunoasterea de la nivelul protii logice not</w:t>
      </w:r>
    </w:p>
    <w:p w:rsidR="00FE551A" w:rsidRDefault="00FE551A" w:rsidP="00FE551A">
      <w:pPr>
        <w:pStyle w:val="ListParagraph"/>
      </w:pPr>
      <w:r>
        <w:t>„Daca o poarta logica este de tip not atunci iesirea este 1 daca si numai daca intrarea 0 si iesirea este 0 daca si numai daca intrarea este 1”</w:t>
      </w:r>
    </w:p>
    <w:p w:rsidR="00FE551A" w:rsidRDefault="00FE551A" w:rsidP="00FE551A">
      <w:pPr>
        <w:pStyle w:val="ListParagraph"/>
      </w:pPr>
      <w:r>
        <w:t xml:space="preserve">Pe baza enuntului rezulta o noua categorie si anume portilor logice de tip not, refolosim variabila X pentru desemnarea elementelor obiectelor din aceasta categorie </w:t>
      </w:r>
    </w:p>
    <w:p w:rsidR="00FE551A" w:rsidRDefault="00FE551A" w:rsidP="00FE551A">
      <w:pPr>
        <w:pStyle w:val="ListParagraph"/>
        <w:ind w:left="0"/>
      </w:pPr>
      <w:r>
        <w:lastRenderedPageBreak/>
        <w:tab/>
        <w:t>Introducem simbolul predicativ not prin care exprima orice proprietate a unui element de a fi poarta logica de tip not not(X).</w:t>
      </w:r>
    </w:p>
    <w:p w:rsidR="00FE551A" w:rsidRDefault="00FE551A" w:rsidP="00FE551A">
      <w:pPr>
        <w:pStyle w:val="ListParagraph"/>
        <w:ind w:left="0"/>
      </w:pPr>
      <w:r>
        <w:tab/>
        <w:t>Se impune in continuare introducerea de predicate pentru intrarea si iesirea protii, putem alege urmatoarea varianta in , out . predicatele corespunzatoare trebuie sa evidentieze relatiile dintre terminatie si valoarea sa relativa la poarta X</w:t>
      </w:r>
    </w:p>
    <w:p w:rsidR="00FE551A" w:rsidRDefault="00FE551A" w:rsidP="00FE551A">
      <w:pPr>
        <w:pStyle w:val="ListParagraph"/>
        <w:ind w:left="0"/>
      </w:pPr>
      <w:r>
        <w:tab/>
      </w:r>
      <w:r>
        <w:tab/>
      </w:r>
      <w:r>
        <w:tab/>
        <w:t>In(X,0) , in (x,1)</w:t>
      </w:r>
    </w:p>
    <w:p w:rsidR="00FE551A" w:rsidRDefault="00FE551A" w:rsidP="00FE551A">
      <w:pPr>
        <w:pStyle w:val="ListParagraph"/>
        <w:ind w:left="0"/>
      </w:pPr>
      <w:r>
        <w:tab/>
      </w:r>
      <w:r>
        <w:tab/>
      </w:r>
      <w:r>
        <w:tab/>
        <w:t>In(x,1), out (x,0)</w:t>
      </w:r>
    </w:p>
    <w:p w:rsidR="00FE551A" w:rsidRDefault="00FE551A" w:rsidP="00FE551A">
      <w:pPr>
        <w:pStyle w:val="ListParagraph"/>
        <w:ind w:left="0"/>
      </w:pPr>
      <w:r>
        <w:tab/>
        <w:t>Substitutia in logica predicatelor</w:t>
      </w:r>
    </w:p>
    <w:p w:rsidR="00FE551A" w:rsidRDefault="00FE551A" w:rsidP="00FE551A">
      <w:pPr>
        <w:pStyle w:val="ListParagraph"/>
        <w:ind w:left="0"/>
      </w:pPr>
      <w:r>
        <w:t>Utilizarea unei formule in inteligenta artificiala presupune proiectia acesteia pentru configuratia curenta asociata problemei. Aceasta inseamna ca variabilelor trebuie sa i se atribuie valoriile sau parametrii corespunzatori ai mediului</w:t>
      </w:r>
    </w:p>
    <w:p w:rsidR="00FE551A" w:rsidRDefault="00FE551A" w:rsidP="00FE551A">
      <w:pPr>
        <w:pStyle w:val="ListParagraph"/>
        <w:ind w:left="0"/>
      </w:pPr>
      <w:r>
        <w:tab/>
        <w:t>Cerinta de mai sus se generalizeaza prin sa se dezvolte o metoda de inlocuire a variabilelor cu termenii corespunzatori adica cu termenii care corespund multimii de definitie. Astfel se defineste cerinta acestei probleme ca fiind operatia de substitutie</w:t>
      </w:r>
    </w:p>
    <w:p w:rsidR="003C588A" w:rsidRDefault="003C588A" w:rsidP="00FE551A">
      <w:pPr>
        <w:pStyle w:val="ListParagraph"/>
        <w:ind w:left="0"/>
        <w:rPr>
          <w:rFonts w:eastAsiaTheme="minorEastAsia"/>
        </w:rPr>
      </w:pPr>
      <w:r>
        <w:tab/>
        <w:t xml:space="preserve">Daca se considera o formula </w:t>
      </w:r>
      <m:oMath>
        <m:r>
          <w:rPr>
            <w:rFonts w:ascii="Cambria Math" w:hAnsi="Cambria Math"/>
          </w:rPr>
          <m:t>Thau=thau(</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Pr>
          <w:rFonts w:eastAsiaTheme="minorEastAsia"/>
        </w:rPr>
        <w:t xml:space="preserve"> particularizarea acestei formule pentru un context al realitatii la care se refera definitia prin termeni corespunzatori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oMath>
      <w:r>
        <w:rPr>
          <w:rFonts w:eastAsiaTheme="minorEastAsia"/>
        </w:rPr>
        <w:t xml:space="preserve"> se realizeaza prin:</w:t>
      </w:r>
    </w:p>
    <w:p w:rsidR="003C588A" w:rsidRPr="003C588A" w:rsidRDefault="003C588A" w:rsidP="003C588A">
      <w:pPr>
        <w:pStyle w:val="ListParagraph"/>
        <w:numPr>
          <w:ilvl w:val="0"/>
          <w:numId w:val="13"/>
        </w:numPr>
      </w:pPr>
      <w:r>
        <w:t xml:space="preserve">Dezvoltarea multimii de substitutie </w:t>
      </w:r>
      <m:oMath>
        <m:r>
          <w:rPr>
            <w:rFonts w:ascii="Cambria Math" w:hAnsi="Cambria Math"/>
          </w:rPr>
          <m:t>θ={</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oMath>
    </w:p>
    <w:p w:rsidR="003C588A" w:rsidRPr="003C588A" w:rsidRDefault="003C588A" w:rsidP="003C588A">
      <w:pPr>
        <w:pStyle w:val="ListParagraph"/>
        <w:numPr>
          <w:ilvl w:val="0"/>
          <w:numId w:val="13"/>
        </w:numPr>
      </w:pPr>
      <w:r>
        <w:t xml:space="preserve">Aplicarea multimii de substitutie expresie thau care se scrie thau omega. Rezultatul fiind </w:t>
      </w:r>
      <m:oMath>
        <m:r>
          <w:rPr>
            <w:rFonts w:ascii="Cambria Math" w:hAnsi="Cambria Math"/>
          </w:rPr>
          <m:t>τθ</m:t>
        </m:r>
      </m:oMath>
      <w:r>
        <w:rPr>
          <w:rFonts w:eastAsiaTheme="minorEastAsia"/>
        </w:rPr>
        <w:t xml:space="preserve"> </w:t>
      </w:r>
    </w:p>
    <w:p w:rsidR="003C588A" w:rsidRDefault="003C588A" w:rsidP="003C588A">
      <w:pPr>
        <w:pStyle w:val="ListParagraph"/>
        <w:rPr>
          <w:rFonts w:eastAsiaTheme="minorEastAsia"/>
        </w:rPr>
      </w:pPr>
      <w:r>
        <w:t xml:space="preserve">Intr-o multime de subsitutii se inlocuiesc numai variabilele prin temenii, termenii conform definitiei sunt variabilele constante sau functii. Daca toti termenii sunt variabile atunci inseamna ca variabilele se inlocuiesc prin alte variabile. Multimea de subsitutie va fi  </w:t>
      </w:r>
      <m:oMath>
        <m:r>
          <w:rPr>
            <w:rFonts w:ascii="Cambria Math" w:hAnsi="Cambria Math"/>
          </w:rPr>
          <m:t>…</m:t>
        </m:r>
      </m:oMath>
      <w:r>
        <w:rPr>
          <w:rFonts w:eastAsiaTheme="minorEastAsia"/>
        </w:rPr>
        <w:t xml:space="preserve"> </w:t>
      </w:r>
    </w:p>
    <w:p w:rsidR="003C588A" w:rsidRPr="0012302B" w:rsidRDefault="003C588A" w:rsidP="003C588A">
      <w:pPr>
        <w:pStyle w:val="ListParagraph"/>
      </w:pPr>
      <w:r>
        <w:t>In acest caz omega este o multime de substitutie de re.... este o</w:t>
      </w:r>
      <w:bookmarkStart w:id="0" w:name="_GoBack"/>
      <w:bookmarkEnd w:id="0"/>
    </w:p>
    <w:sectPr w:rsidR="003C588A" w:rsidRPr="001230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2068B"/>
    <w:multiLevelType w:val="hybridMultilevel"/>
    <w:tmpl w:val="24F2CF58"/>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DF5B97"/>
    <w:multiLevelType w:val="hybridMultilevel"/>
    <w:tmpl w:val="012C5F7E"/>
    <w:lvl w:ilvl="0" w:tplc="6A780EFA">
      <w:start w:val="1"/>
      <w:numFmt w:val="lowerLetter"/>
      <w:lvlText w:val="%1."/>
      <w:lvlJc w:val="left"/>
      <w:pPr>
        <w:ind w:left="405" w:hanging="360"/>
      </w:pPr>
      <w:rPr>
        <w:rFonts w:hint="default"/>
      </w:rPr>
    </w:lvl>
    <w:lvl w:ilvl="1" w:tplc="04180019" w:tentative="1">
      <w:start w:val="1"/>
      <w:numFmt w:val="lowerLetter"/>
      <w:lvlText w:val="%2."/>
      <w:lvlJc w:val="left"/>
      <w:pPr>
        <w:ind w:left="1125" w:hanging="360"/>
      </w:pPr>
    </w:lvl>
    <w:lvl w:ilvl="2" w:tplc="0418001B" w:tentative="1">
      <w:start w:val="1"/>
      <w:numFmt w:val="lowerRoman"/>
      <w:lvlText w:val="%3."/>
      <w:lvlJc w:val="right"/>
      <w:pPr>
        <w:ind w:left="1845" w:hanging="180"/>
      </w:pPr>
    </w:lvl>
    <w:lvl w:ilvl="3" w:tplc="0418000F" w:tentative="1">
      <w:start w:val="1"/>
      <w:numFmt w:val="decimal"/>
      <w:lvlText w:val="%4."/>
      <w:lvlJc w:val="left"/>
      <w:pPr>
        <w:ind w:left="2565" w:hanging="360"/>
      </w:pPr>
    </w:lvl>
    <w:lvl w:ilvl="4" w:tplc="04180019" w:tentative="1">
      <w:start w:val="1"/>
      <w:numFmt w:val="lowerLetter"/>
      <w:lvlText w:val="%5."/>
      <w:lvlJc w:val="left"/>
      <w:pPr>
        <w:ind w:left="3285" w:hanging="360"/>
      </w:pPr>
    </w:lvl>
    <w:lvl w:ilvl="5" w:tplc="0418001B" w:tentative="1">
      <w:start w:val="1"/>
      <w:numFmt w:val="lowerRoman"/>
      <w:lvlText w:val="%6."/>
      <w:lvlJc w:val="right"/>
      <w:pPr>
        <w:ind w:left="4005" w:hanging="180"/>
      </w:pPr>
    </w:lvl>
    <w:lvl w:ilvl="6" w:tplc="0418000F" w:tentative="1">
      <w:start w:val="1"/>
      <w:numFmt w:val="decimal"/>
      <w:lvlText w:val="%7."/>
      <w:lvlJc w:val="left"/>
      <w:pPr>
        <w:ind w:left="4725" w:hanging="360"/>
      </w:pPr>
    </w:lvl>
    <w:lvl w:ilvl="7" w:tplc="04180019" w:tentative="1">
      <w:start w:val="1"/>
      <w:numFmt w:val="lowerLetter"/>
      <w:lvlText w:val="%8."/>
      <w:lvlJc w:val="left"/>
      <w:pPr>
        <w:ind w:left="5445" w:hanging="360"/>
      </w:pPr>
    </w:lvl>
    <w:lvl w:ilvl="8" w:tplc="0418001B" w:tentative="1">
      <w:start w:val="1"/>
      <w:numFmt w:val="lowerRoman"/>
      <w:lvlText w:val="%9."/>
      <w:lvlJc w:val="right"/>
      <w:pPr>
        <w:ind w:left="6165" w:hanging="180"/>
      </w:pPr>
    </w:lvl>
  </w:abstractNum>
  <w:abstractNum w:abstractNumId="2" w15:restartNumberingAfterBreak="0">
    <w:nsid w:val="2AE30E35"/>
    <w:multiLevelType w:val="hybridMultilevel"/>
    <w:tmpl w:val="CE9843E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8D928D3"/>
    <w:multiLevelType w:val="hybridMultilevel"/>
    <w:tmpl w:val="E1AE4A2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D7316A1"/>
    <w:multiLevelType w:val="hybridMultilevel"/>
    <w:tmpl w:val="6142B0D8"/>
    <w:lvl w:ilvl="0" w:tplc="FC68EFD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45D41531"/>
    <w:multiLevelType w:val="hybridMultilevel"/>
    <w:tmpl w:val="56F452E2"/>
    <w:lvl w:ilvl="0" w:tplc="85CA1B0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4F775C51"/>
    <w:multiLevelType w:val="hybridMultilevel"/>
    <w:tmpl w:val="25EE961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564E359F"/>
    <w:multiLevelType w:val="hybridMultilevel"/>
    <w:tmpl w:val="EE00236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68FB340E"/>
    <w:multiLevelType w:val="hybridMultilevel"/>
    <w:tmpl w:val="FCDC128A"/>
    <w:lvl w:ilvl="0" w:tplc="5FDACCC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A3A10D2"/>
    <w:multiLevelType w:val="hybridMultilevel"/>
    <w:tmpl w:val="A6C0BBA2"/>
    <w:lvl w:ilvl="0" w:tplc="FA2C269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758C56D0"/>
    <w:multiLevelType w:val="hybridMultilevel"/>
    <w:tmpl w:val="79923D0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78390562"/>
    <w:multiLevelType w:val="hybridMultilevel"/>
    <w:tmpl w:val="D9623D64"/>
    <w:lvl w:ilvl="0" w:tplc="143699FC">
      <w:start w:val="1"/>
      <w:numFmt w:val="lowerLetter"/>
      <w:lvlText w:val="%1."/>
      <w:lvlJc w:val="left"/>
      <w:pPr>
        <w:ind w:left="1065" w:hanging="360"/>
      </w:pPr>
      <w:rPr>
        <w:rFonts w:hint="default"/>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12" w15:restartNumberingAfterBreak="0">
    <w:nsid w:val="79D35BE2"/>
    <w:multiLevelType w:val="hybridMultilevel"/>
    <w:tmpl w:val="A3C67C16"/>
    <w:lvl w:ilvl="0" w:tplc="55FE895A">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8"/>
  </w:num>
  <w:num w:numId="2">
    <w:abstractNumId w:val="11"/>
  </w:num>
  <w:num w:numId="3">
    <w:abstractNumId w:val="10"/>
  </w:num>
  <w:num w:numId="4">
    <w:abstractNumId w:val="9"/>
  </w:num>
  <w:num w:numId="5">
    <w:abstractNumId w:val="6"/>
  </w:num>
  <w:num w:numId="6">
    <w:abstractNumId w:val="3"/>
  </w:num>
  <w:num w:numId="7">
    <w:abstractNumId w:val="4"/>
  </w:num>
  <w:num w:numId="8">
    <w:abstractNumId w:val="12"/>
  </w:num>
  <w:num w:numId="9">
    <w:abstractNumId w:val="0"/>
  </w:num>
  <w:num w:numId="10">
    <w:abstractNumId w:val="1"/>
  </w:num>
  <w:num w:numId="11">
    <w:abstractNumId w:val="2"/>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44E"/>
    <w:rsid w:val="000B0707"/>
    <w:rsid w:val="0012302B"/>
    <w:rsid w:val="001240F6"/>
    <w:rsid w:val="001F0F14"/>
    <w:rsid w:val="002C12AD"/>
    <w:rsid w:val="0030144E"/>
    <w:rsid w:val="00366AF7"/>
    <w:rsid w:val="00374CAF"/>
    <w:rsid w:val="003C588A"/>
    <w:rsid w:val="00403442"/>
    <w:rsid w:val="0051230E"/>
    <w:rsid w:val="00514A4E"/>
    <w:rsid w:val="00543662"/>
    <w:rsid w:val="00577013"/>
    <w:rsid w:val="006134D6"/>
    <w:rsid w:val="0067253D"/>
    <w:rsid w:val="006A03A3"/>
    <w:rsid w:val="009917A1"/>
    <w:rsid w:val="00B15DC0"/>
    <w:rsid w:val="00B656E9"/>
    <w:rsid w:val="00C17EA0"/>
    <w:rsid w:val="00C269B2"/>
    <w:rsid w:val="00C842BD"/>
    <w:rsid w:val="00D60A0C"/>
    <w:rsid w:val="00E14006"/>
    <w:rsid w:val="00E619A5"/>
    <w:rsid w:val="00EE2838"/>
    <w:rsid w:val="00EF7B6F"/>
    <w:rsid w:val="00FE551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DA734"/>
  <w15:chartTrackingRefBased/>
  <w15:docId w15:val="{6A4EA8C3-F0B7-4F73-A23D-FE977D38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42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23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14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144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0144E"/>
    <w:pPr>
      <w:ind w:left="720"/>
      <w:contextualSpacing/>
    </w:pPr>
  </w:style>
  <w:style w:type="character" w:customStyle="1" w:styleId="Heading2Char">
    <w:name w:val="Heading 2 Char"/>
    <w:basedOn w:val="DefaultParagraphFont"/>
    <w:link w:val="Heading2"/>
    <w:uiPriority w:val="9"/>
    <w:rsid w:val="0051230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842BD"/>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E619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2B067-9E81-4C49-BEDB-CA604022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6015</TotalTime>
  <Pages>13</Pages>
  <Words>3888</Words>
  <Characters>22553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Carstocea</dc:creator>
  <cp:keywords/>
  <dc:description/>
  <cp:lastModifiedBy>Stefan Carstocea</cp:lastModifiedBy>
  <cp:revision>4</cp:revision>
  <dcterms:created xsi:type="dcterms:W3CDTF">2018-01-24T14:05:00Z</dcterms:created>
  <dcterms:modified xsi:type="dcterms:W3CDTF">2018-01-28T18:20:00Z</dcterms:modified>
</cp:coreProperties>
</file>